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EFA" w:rsidRDefault="003F1EFA" w:rsidP="003F1EFA">
      <w:pPr>
        <w:ind w:firstLine="540"/>
        <w:jc w:val="center"/>
        <w:rPr>
          <w:rFonts w:ascii="Times New Roman" w:hAnsi="Times New Roman" w:cs="Times New Roman"/>
          <w:b/>
          <w:sz w:val="28"/>
          <w:szCs w:val="28"/>
        </w:rPr>
      </w:pPr>
      <w:r>
        <w:rPr>
          <w:rFonts w:ascii="Times New Roman" w:hAnsi="Times New Roman"/>
          <w:b/>
          <w:sz w:val="28"/>
          <w:szCs w:val="28"/>
        </w:rPr>
        <w:t xml:space="preserve">Лекция № </w:t>
      </w:r>
      <w:r w:rsidR="002A11B5">
        <w:rPr>
          <w:rFonts w:ascii="Times New Roman" w:hAnsi="Times New Roman"/>
          <w:b/>
          <w:sz w:val="28"/>
          <w:szCs w:val="28"/>
        </w:rPr>
        <w:t>3. Адаптация и резервные возможности организма</w:t>
      </w:r>
    </w:p>
    <w:p w:rsidR="003F1EFA" w:rsidRDefault="003F1EFA" w:rsidP="003F1EFA">
      <w:pPr>
        <w:ind w:firstLine="540"/>
        <w:jc w:val="both"/>
        <w:rPr>
          <w:rFonts w:ascii="Times New Roman" w:hAnsi="Times New Roman" w:cs="Times New Roman"/>
          <w:b/>
          <w:sz w:val="28"/>
          <w:szCs w:val="28"/>
        </w:rPr>
      </w:pPr>
    </w:p>
    <w:p w:rsidR="00615716" w:rsidRDefault="002B18CD" w:rsidP="00615716">
      <w:pPr>
        <w:ind w:firstLine="709"/>
        <w:jc w:val="both"/>
        <w:rPr>
          <w:rFonts w:ascii="Times New Roman" w:hAnsi="Times New Roman" w:cs="Times New Roman"/>
          <w:sz w:val="28"/>
          <w:szCs w:val="28"/>
        </w:rPr>
      </w:pPr>
      <w:r w:rsidRPr="002B18CD">
        <w:rPr>
          <w:rFonts w:ascii="Times New Roman" w:hAnsi="Times New Roman" w:cs="Times New Roman"/>
          <w:b/>
          <w:sz w:val="28"/>
          <w:szCs w:val="28"/>
        </w:rPr>
        <w:t>1.</w:t>
      </w:r>
      <w:r>
        <w:rPr>
          <w:rFonts w:ascii="Times New Roman" w:hAnsi="Times New Roman" w:cs="Times New Roman"/>
          <w:sz w:val="28"/>
          <w:szCs w:val="28"/>
        </w:rPr>
        <w:t xml:space="preserve"> </w:t>
      </w:r>
      <w:r w:rsidR="002A11B5" w:rsidRPr="002A11B5">
        <w:rPr>
          <w:rFonts w:ascii="Times New Roman" w:hAnsi="Times New Roman" w:cs="Times New Roman"/>
          <w:sz w:val="28"/>
          <w:szCs w:val="28"/>
        </w:rPr>
        <w:t xml:space="preserve">Адаптационные резервы в общем виде представляют собой возможности клеток, органов, систем органов и целостного организма противостоять воздействию различного вида нагрузок, адаптироваться к этим нагрузкам, </w:t>
      </w:r>
      <w:proofErr w:type="spellStart"/>
      <w:r w:rsidR="002A11B5" w:rsidRPr="002A11B5">
        <w:rPr>
          <w:rFonts w:ascii="Times New Roman" w:hAnsi="Times New Roman" w:cs="Times New Roman"/>
          <w:sz w:val="28"/>
          <w:szCs w:val="28"/>
        </w:rPr>
        <w:t>минимизируя</w:t>
      </w:r>
      <w:proofErr w:type="spellEnd"/>
      <w:r w:rsidR="002A11B5" w:rsidRPr="002A11B5">
        <w:rPr>
          <w:rFonts w:ascii="Times New Roman" w:hAnsi="Times New Roman" w:cs="Times New Roman"/>
          <w:sz w:val="28"/>
          <w:szCs w:val="28"/>
        </w:rPr>
        <w:t xml:space="preserve"> их воздействие на организм и обеспечивая должный уровень эффективности деятельности человека. Выделяются структурные (морфологические) и функциональные резервы.</w:t>
      </w:r>
    </w:p>
    <w:p w:rsidR="00615716" w:rsidRDefault="002A11B5" w:rsidP="00615716">
      <w:pPr>
        <w:ind w:firstLine="709"/>
        <w:jc w:val="both"/>
        <w:rPr>
          <w:rFonts w:ascii="Times New Roman" w:hAnsi="Times New Roman" w:cs="Times New Roman"/>
          <w:sz w:val="28"/>
          <w:szCs w:val="28"/>
        </w:rPr>
      </w:pPr>
      <w:r w:rsidRPr="002A11B5">
        <w:rPr>
          <w:rFonts w:ascii="Times New Roman" w:hAnsi="Times New Roman" w:cs="Times New Roman"/>
          <w:sz w:val="28"/>
          <w:szCs w:val="28"/>
        </w:rPr>
        <w:t xml:space="preserve">Под структурными резервами понимаются особенности строения отдельных составляющих элементов организма (клеток, тканей, органов и систем органов), проявляющиеся в развитии и прочности мышечной и костной ткани, в особенностях строения миофибрилл и мышечных волокон, в прочности связочного и подвижности суставного аппаратов, в характере </w:t>
      </w:r>
      <w:proofErr w:type="spellStart"/>
      <w:r w:rsidRPr="002A11B5">
        <w:rPr>
          <w:rFonts w:ascii="Times New Roman" w:hAnsi="Times New Roman" w:cs="Times New Roman"/>
          <w:sz w:val="28"/>
          <w:szCs w:val="28"/>
        </w:rPr>
        <w:t>васкуляризации</w:t>
      </w:r>
      <w:proofErr w:type="spellEnd"/>
      <w:r w:rsidRPr="002A11B5">
        <w:rPr>
          <w:rFonts w:ascii="Times New Roman" w:hAnsi="Times New Roman" w:cs="Times New Roman"/>
          <w:sz w:val="28"/>
          <w:szCs w:val="28"/>
        </w:rPr>
        <w:t xml:space="preserve"> скелетных и сердечной мышц, в развитии межнейронных связей, которые, в свою очередь, оказывают существенное влияние на функци</w:t>
      </w:r>
      <w:r w:rsidR="00615716">
        <w:rPr>
          <w:rFonts w:ascii="Times New Roman" w:hAnsi="Times New Roman" w:cs="Times New Roman"/>
          <w:sz w:val="28"/>
          <w:szCs w:val="28"/>
        </w:rPr>
        <w:t>ональные возможности организма.</w:t>
      </w:r>
    </w:p>
    <w:p w:rsidR="00615716" w:rsidRDefault="002A11B5" w:rsidP="00615716">
      <w:pPr>
        <w:ind w:firstLine="709"/>
        <w:jc w:val="both"/>
        <w:rPr>
          <w:rFonts w:ascii="Times New Roman" w:hAnsi="Times New Roman" w:cs="Times New Roman"/>
          <w:sz w:val="28"/>
          <w:szCs w:val="28"/>
        </w:rPr>
      </w:pPr>
      <w:r w:rsidRPr="002A11B5">
        <w:rPr>
          <w:rFonts w:ascii="Times New Roman" w:hAnsi="Times New Roman" w:cs="Times New Roman"/>
          <w:sz w:val="28"/>
          <w:szCs w:val="28"/>
        </w:rPr>
        <w:t xml:space="preserve">Структурными резервами организма выступает парность ряда органов, обеспечивающая викарное замещение функций (почки, легкие, уши, глаза, железы внутренней секреции). Каждый из этих органов, при выходе из строя своего "напарника", может сам обеспечить нормальное функционирование организма в обычных условиях, а в ряде случаев и при функциональных нагрузках. </w:t>
      </w:r>
    </w:p>
    <w:p w:rsidR="002B18CD" w:rsidRDefault="002A11B5" w:rsidP="002B18CD">
      <w:pPr>
        <w:ind w:firstLine="709"/>
        <w:jc w:val="both"/>
        <w:rPr>
          <w:rFonts w:ascii="Times New Roman" w:hAnsi="Times New Roman" w:cs="Times New Roman"/>
          <w:sz w:val="28"/>
          <w:szCs w:val="28"/>
        </w:rPr>
      </w:pPr>
      <w:r w:rsidRPr="002A11B5">
        <w:rPr>
          <w:rFonts w:ascii="Times New Roman" w:hAnsi="Times New Roman" w:cs="Times New Roman"/>
          <w:sz w:val="28"/>
          <w:szCs w:val="28"/>
        </w:rPr>
        <w:t>Функциональные резервы представляют собой возможность изменения функциональной активности структурных элементов организма, их возможности взаимодействия между собой, используемые организмом для достижения результата деятельности человека, для адаптации к физическим, психоэмоциональным нагрузкам и воздействию на организм различных факторов внешней среды. Эти возможности проявляются в изменении интенсивности и скорости протекания энергетических и пластических процессов обмена на клеточном и тканевом уровнях, в изменении интенсивности и скорости протекания физиологических процессов на уровне органов, систем органов и организма в целом, в увеличении физических (сила, быстрота, выносливость) и улучшении психических (осознание цели, готовности бороться за ее достижение) качеств, в способности к выработке новых и совершенствованию уже имеющихся дви</w:t>
      </w:r>
      <w:r w:rsidR="002B18CD">
        <w:rPr>
          <w:rFonts w:ascii="Times New Roman" w:hAnsi="Times New Roman" w:cs="Times New Roman"/>
          <w:sz w:val="28"/>
          <w:szCs w:val="28"/>
        </w:rPr>
        <w:t>гательных и тактильных навыков.</w:t>
      </w:r>
    </w:p>
    <w:p w:rsidR="002A11B5" w:rsidRDefault="002A11B5" w:rsidP="002B18CD">
      <w:pPr>
        <w:ind w:firstLine="709"/>
        <w:jc w:val="both"/>
        <w:rPr>
          <w:rFonts w:ascii="Times New Roman" w:hAnsi="Times New Roman" w:cs="Times New Roman"/>
          <w:sz w:val="28"/>
          <w:szCs w:val="28"/>
        </w:rPr>
      </w:pPr>
      <w:r w:rsidRPr="002A11B5">
        <w:rPr>
          <w:rFonts w:ascii="Times New Roman" w:hAnsi="Times New Roman" w:cs="Times New Roman"/>
          <w:sz w:val="28"/>
          <w:szCs w:val="28"/>
        </w:rPr>
        <w:t>Функциональные резервы организма включают в себя три относительно самостоятельных вида резервов: биохимические, физиологические и психологические (психические).</w:t>
      </w:r>
    </w:p>
    <w:p w:rsidR="002B18CD" w:rsidRDefault="007E3C90" w:rsidP="002B18CD">
      <w:pPr>
        <w:ind w:firstLine="709"/>
        <w:jc w:val="both"/>
        <w:rPr>
          <w:rFonts w:ascii="Times New Roman" w:hAnsi="Times New Roman" w:cs="Times New Roman"/>
          <w:sz w:val="28"/>
          <w:szCs w:val="28"/>
        </w:rPr>
      </w:pPr>
      <w:r w:rsidRPr="007E3C90">
        <w:rPr>
          <w:rFonts w:ascii="Times New Roman" w:hAnsi="Times New Roman" w:cs="Times New Roman"/>
          <w:b/>
          <w:sz w:val="28"/>
          <w:szCs w:val="28"/>
        </w:rPr>
        <w:t>2.</w:t>
      </w:r>
      <w:r>
        <w:rPr>
          <w:rFonts w:ascii="Times New Roman" w:hAnsi="Times New Roman" w:cs="Times New Roman"/>
          <w:sz w:val="28"/>
          <w:szCs w:val="28"/>
        </w:rPr>
        <w:t xml:space="preserve"> </w:t>
      </w:r>
      <w:r w:rsidR="002B18CD" w:rsidRPr="002B18CD">
        <w:rPr>
          <w:rFonts w:ascii="Times New Roman" w:hAnsi="Times New Roman" w:cs="Times New Roman"/>
          <w:sz w:val="28"/>
          <w:szCs w:val="28"/>
        </w:rPr>
        <w:t>Процесс адаптации предшествует развитию, появлению болезни. Болезнь возникает в результате недостаточности адаптационных ме</w:t>
      </w:r>
      <w:r w:rsidR="002B18CD">
        <w:rPr>
          <w:rFonts w:ascii="Times New Roman" w:hAnsi="Times New Roman" w:cs="Times New Roman"/>
          <w:sz w:val="28"/>
          <w:szCs w:val="28"/>
        </w:rPr>
        <w:t>ханизмов, их истощения и срыва.</w:t>
      </w:r>
    </w:p>
    <w:p w:rsidR="002B18CD" w:rsidRDefault="002B18CD" w:rsidP="002B18CD">
      <w:pPr>
        <w:ind w:firstLine="709"/>
        <w:jc w:val="both"/>
        <w:rPr>
          <w:rFonts w:ascii="Times New Roman" w:hAnsi="Times New Roman" w:cs="Times New Roman"/>
          <w:sz w:val="28"/>
          <w:szCs w:val="28"/>
        </w:rPr>
      </w:pPr>
      <w:r w:rsidRPr="002B18CD">
        <w:rPr>
          <w:rFonts w:ascii="Times New Roman" w:hAnsi="Times New Roman" w:cs="Times New Roman"/>
          <w:sz w:val="28"/>
          <w:szCs w:val="28"/>
        </w:rPr>
        <w:t xml:space="preserve">Так как состояние </w:t>
      </w:r>
      <w:proofErr w:type="spellStart"/>
      <w:r w:rsidRPr="002B18CD">
        <w:rPr>
          <w:rFonts w:ascii="Times New Roman" w:hAnsi="Times New Roman" w:cs="Times New Roman"/>
          <w:sz w:val="28"/>
          <w:szCs w:val="28"/>
        </w:rPr>
        <w:t>адаптированности</w:t>
      </w:r>
      <w:proofErr w:type="spellEnd"/>
      <w:r w:rsidRPr="002B18CD">
        <w:rPr>
          <w:rFonts w:ascii="Times New Roman" w:hAnsi="Times New Roman" w:cs="Times New Roman"/>
          <w:sz w:val="28"/>
          <w:szCs w:val="28"/>
        </w:rPr>
        <w:t xml:space="preserve"> предшествует состоянию </w:t>
      </w:r>
      <w:proofErr w:type="spellStart"/>
      <w:r w:rsidRPr="002B18CD">
        <w:rPr>
          <w:rFonts w:ascii="Times New Roman" w:hAnsi="Times New Roman" w:cs="Times New Roman"/>
          <w:sz w:val="28"/>
          <w:szCs w:val="28"/>
        </w:rPr>
        <w:t>дизадаптированности</w:t>
      </w:r>
      <w:proofErr w:type="spellEnd"/>
      <w:r w:rsidRPr="002B18CD">
        <w:rPr>
          <w:rFonts w:ascii="Times New Roman" w:hAnsi="Times New Roman" w:cs="Times New Roman"/>
          <w:sz w:val="28"/>
          <w:szCs w:val="28"/>
        </w:rPr>
        <w:t xml:space="preserve">, с последующим развитием разнообразных заболеваний, все состояния, предшествующие срыву адаптации, объединяют в </w:t>
      </w:r>
      <w:proofErr w:type="spellStart"/>
      <w:r w:rsidRPr="002B18CD">
        <w:rPr>
          <w:rFonts w:ascii="Times New Roman" w:hAnsi="Times New Roman" w:cs="Times New Roman"/>
          <w:b/>
          <w:sz w:val="28"/>
          <w:szCs w:val="28"/>
        </w:rPr>
        <w:lastRenderedPageBreak/>
        <w:t>донозологические</w:t>
      </w:r>
      <w:proofErr w:type="spellEnd"/>
      <w:r w:rsidRPr="002B18CD">
        <w:rPr>
          <w:rFonts w:ascii="Times New Roman" w:hAnsi="Times New Roman" w:cs="Times New Roman"/>
          <w:sz w:val="28"/>
          <w:szCs w:val="28"/>
        </w:rPr>
        <w:t xml:space="preserve">. Процесс распознавания </w:t>
      </w:r>
      <w:proofErr w:type="spellStart"/>
      <w:r w:rsidRPr="002B18CD">
        <w:rPr>
          <w:rFonts w:ascii="Times New Roman" w:hAnsi="Times New Roman" w:cs="Times New Roman"/>
          <w:sz w:val="28"/>
          <w:szCs w:val="28"/>
        </w:rPr>
        <w:t>донозологических</w:t>
      </w:r>
      <w:proofErr w:type="spellEnd"/>
      <w:r w:rsidRPr="002B18CD">
        <w:rPr>
          <w:rFonts w:ascii="Times New Roman" w:hAnsi="Times New Roman" w:cs="Times New Roman"/>
          <w:sz w:val="28"/>
          <w:szCs w:val="28"/>
        </w:rPr>
        <w:t xml:space="preserve"> состояний (распознаванием состояний, пограничных между нормой и патологией, когда еще отсутствуют явные признаки заболеваний) называется </w:t>
      </w:r>
      <w:proofErr w:type="spellStart"/>
      <w:r w:rsidRPr="002B18CD">
        <w:rPr>
          <w:rFonts w:ascii="Times New Roman" w:hAnsi="Times New Roman" w:cs="Times New Roman"/>
          <w:sz w:val="28"/>
          <w:szCs w:val="28"/>
        </w:rPr>
        <w:t>донозологической</w:t>
      </w:r>
      <w:proofErr w:type="spellEnd"/>
      <w:r w:rsidRPr="002B18CD">
        <w:rPr>
          <w:rFonts w:ascii="Times New Roman" w:hAnsi="Times New Roman" w:cs="Times New Roman"/>
          <w:sz w:val="28"/>
          <w:szCs w:val="28"/>
        </w:rPr>
        <w:t xml:space="preserve"> диагностикой.</w:t>
      </w:r>
    </w:p>
    <w:p w:rsidR="00E97AE3" w:rsidRDefault="002B18CD" w:rsidP="00E97AE3">
      <w:pPr>
        <w:ind w:firstLine="709"/>
        <w:jc w:val="both"/>
        <w:rPr>
          <w:rFonts w:ascii="Times New Roman" w:hAnsi="Times New Roman" w:cs="Times New Roman"/>
          <w:sz w:val="28"/>
          <w:szCs w:val="28"/>
        </w:rPr>
      </w:pPr>
      <w:r w:rsidRPr="002B18CD">
        <w:rPr>
          <w:rFonts w:ascii="Times New Roman" w:hAnsi="Times New Roman" w:cs="Times New Roman"/>
          <w:sz w:val="28"/>
          <w:szCs w:val="28"/>
        </w:rPr>
        <w:t xml:space="preserve">Для выявления и оценки </w:t>
      </w:r>
      <w:proofErr w:type="spellStart"/>
      <w:r w:rsidRPr="002B18CD">
        <w:rPr>
          <w:rFonts w:ascii="Times New Roman" w:hAnsi="Times New Roman" w:cs="Times New Roman"/>
          <w:sz w:val="28"/>
          <w:szCs w:val="28"/>
        </w:rPr>
        <w:t>донозолог</w:t>
      </w:r>
      <w:r w:rsidR="00E97AE3">
        <w:rPr>
          <w:rFonts w:ascii="Times New Roman" w:hAnsi="Times New Roman" w:cs="Times New Roman"/>
          <w:sz w:val="28"/>
          <w:szCs w:val="28"/>
        </w:rPr>
        <w:t>ических</w:t>
      </w:r>
      <w:proofErr w:type="spellEnd"/>
      <w:r w:rsidR="00E97AE3">
        <w:rPr>
          <w:rFonts w:ascii="Times New Roman" w:hAnsi="Times New Roman" w:cs="Times New Roman"/>
          <w:sz w:val="28"/>
          <w:szCs w:val="28"/>
        </w:rPr>
        <w:t xml:space="preserve"> состояний используются:</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2B18CD" w:rsidRPr="002B18CD">
        <w:rPr>
          <w:rFonts w:ascii="Times New Roman" w:hAnsi="Times New Roman" w:cs="Times New Roman"/>
          <w:sz w:val="28"/>
          <w:szCs w:val="28"/>
        </w:rPr>
        <w:t>Рост и вес с ра</w:t>
      </w:r>
      <w:r>
        <w:rPr>
          <w:rFonts w:ascii="Times New Roman" w:hAnsi="Times New Roman" w:cs="Times New Roman"/>
          <w:sz w:val="28"/>
          <w:szCs w:val="28"/>
        </w:rPr>
        <w:t>счётом индекса массы тела (ИМТ);</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2B18CD" w:rsidRPr="002B18CD">
        <w:rPr>
          <w:rFonts w:ascii="Times New Roman" w:hAnsi="Times New Roman" w:cs="Times New Roman"/>
          <w:sz w:val="28"/>
          <w:szCs w:val="28"/>
        </w:rPr>
        <w:t>Измерения ЧСС в покое и после тес</w:t>
      </w:r>
      <w:r>
        <w:rPr>
          <w:rFonts w:ascii="Times New Roman" w:hAnsi="Times New Roman" w:cs="Times New Roman"/>
          <w:sz w:val="28"/>
          <w:szCs w:val="28"/>
        </w:rPr>
        <w:t>тов с приседаниями и степ-теста;</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2B18CD" w:rsidRPr="002B18CD">
        <w:rPr>
          <w:rFonts w:ascii="Times New Roman" w:hAnsi="Times New Roman" w:cs="Times New Roman"/>
          <w:sz w:val="28"/>
          <w:szCs w:val="28"/>
        </w:rPr>
        <w:t xml:space="preserve">Пробы </w:t>
      </w:r>
      <w:proofErr w:type="spellStart"/>
      <w:r w:rsidR="002B18CD" w:rsidRPr="002B18CD">
        <w:rPr>
          <w:rFonts w:ascii="Times New Roman" w:hAnsi="Times New Roman" w:cs="Times New Roman"/>
          <w:sz w:val="28"/>
          <w:szCs w:val="28"/>
        </w:rPr>
        <w:t>Руфье</w:t>
      </w:r>
      <w:proofErr w:type="spellEnd"/>
      <w:r w:rsidR="002B18CD" w:rsidRPr="002B18CD">
        <w:rPr>
          <w:rFonts w:ascii="Times New Roman" w:hAnsi="Times New Roman" w:cs="Times New Roman"/>
          <w:sz w:val="28"/>
          <w:szCs w:val="28"/>
        </w:rPr>
        <w:t xml:space="preserve"> (время восстановления после 20 приседаний за 30 секунд)</w:t>
      </w:r>
      <w:r>
        <w:rPr>
          <w:rFonts w:ascii="Times New Roman" w:hAnsi="Times New Roman" w:cs="Times New Roman"/>
          <w:sz w:val="28"/>
          <w:szCs w:val="28"/>
        </w:rPr>
        <w:t>;</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2B18CD" w:rsidRPr="002B18CD">
        <w:rPr>
          <w:rFonts w:ascii="Times New Roman" w:hAnsi="Times New Roman" w:cs="Times New Roman"/>
          <w:sz w:val="28"/>
          <w:szCs w:val="28"/>
        </w:rPr>
        <w:t xml:space="preserve">Время задержки дыхания на вдохе </w:t>
      </w:r>
      <w:r>
        <w:rPr>
          <w:rFonts w:ascii="Times New Roman" w:hAnsi="Times New Roman" w:cs="Times New Roman"/>
          <w:sz w:val="28"/>
          <w:szCs w:val="28"/>
        </w:rPr>
        <w:t xml:space="preserve">и выдохе (пробы Штанге и </w:t>
      </w:r>
      <w:proofErr w:type="spellStart"/>
      <w:r>
        <w:rPr>
          <w:rFonts w:ascii="Times New Roman" w:hAnsi="Times New Roman" w:cs="Times New Roman"/>
          <w:sz w:val="28"/>
          <w:szCs w:val="28"/>
        </w:rPr>
        <w:t>Генча</w:t>
      </w:r>
      <w:proofErr w:type="spellEnd"/>
      <w:r>
        <w:rPr>
          <w:rFonts w:ascii="Times New Roman" w:hAnsi="Times New Roman" w:cs="Times New Roman"/>
          <w:sz w:val="28"/>
          <w:szCs w:val="28"/>
        </w:rPr>
        <w:t>);</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2B18CD" w:rsidRPr="002B18CD">
        <w:rPr>
          <w:rFonts w:ascii="Times New Roman" w:hAnsi="Times New Roman" w:cs="Times New Roman"/>
          <w:sz w:val="28"/>
          <w:szCs w:val="28"/>
        </w:rPr>
        <w:t xml:space="preserve">Вариационная </w:t>
      </w:r>
      <w:proofErr w:type="spellStart"/>
      <w:r w:rsidR="002B18CD" w:rsidRPr="002B18CD">
        <w:rPr>
          <w:rFonts w:ascii="Times New Roman" w:hAnsi="Times New Roman" w:cs="Times New Roman"/>
          <w:sz w:val="28"/>
          <w:szCs w:val="28"/>
        </w:rPr>
        <w:t>пульсометрия</w:t>
      </w:r>
      <w:proofErr w:type="spellEnd"/>
      <w:r w:rsidR="002B18CD" w:rsidRPr="002B18CD">
        <w:rPr>
          <w:rFonts w:ascii="Times New Roman" w:hAnsi="Times New Roman" w:cs="Times New Roman"/>
          <w:sz w:val="28"/>
          <w:szCs w:val="28"/>
        </w:rPr>
        <w:t xml:space="preserve"> (или </w:t>
      </w:r>
      <w:proofErr w:type="spellStart"/>
      <w:r w:rsidR="002B18CD" w:rsidRPr="002B18CD">
        <w:rPr>
          <w:rFonts w:ascii="Times New Roman" w:hAnsi="Times New Roman" w:cs="Times New Roman"/>
          <w:sz w:val="28"/>
          <w:szCs w:val="28"/>
        </w:rPr>
        <w:t>кардиоинтервалография</w:t>
      </w:r>
      <w:proofErr w:type="spellEnd"/>
      <w:r w:rsidR="002B18CD" w:rsidRPr="002B18CD">
        <w:rPr>
          <w:rFonts w:ascii="Times New Roman" w:hAnsi="Times New Roman" w:cs="Times New Roman"/>
          <w:sz w:val="28"/>
          <w:szCs w:val="28"/>
        </w:rPr>
        <w:t>)</w:t>
      </w:r>
      <w:r>
        <w:rPr>
          <w:rFonts w:ascii="Times New Roman" w:hAnsi="Times New Roman" w:cs="Times New Roman"/>
          <w:sz w:val="28"/>
          <w:szCs w:val="28"/>
        </w:rPr>
        <w:t>;</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2B18CD" w:rsidRPr="002B18CD">
        <w:rPr>
          <w:rFonts w:ascii="Times New Roman" w:hAnsi="Times New Roman" w:cs="Times New Roman"/>
          <w:sz w:val="28"/>
          <w:szCs w:val="28"/>
        </w:rPr>
        <w:t xml:space="preserve">Тест максимальной </w:t>
      </w:r>
      <w:r>
        <w:rPr>
          <w:rFonts w:ascii="Times New Roman" w:hAnsi="Times New Roman" w:cs="Times New Roman"/>
          <w:sz w:val="28"/>
          <w:szCs w:val="28"/>
        </w:rPr>
        <w:t xml:space="preserve">работоспособности (по </w:t>
      </w:r>
      <w:proofErr w:type="spellStart"/>
      <w:r>
        <w:rPr>
          <w:rFonts w:ascii="Times New Roman" w:hAnsi="Times New Roman" w:cs="Times New Roman"/>
          <w:sz w:val="28"/>
          <w:szCs w:val="28"/>
        </w:rPr>
        <w:t>Карпману</w:t>
      </w:r>
      <w:proofErr w:type="spellEnd"/>
      <w:r>
        <w:rPr>
          <w:rFonts w:ascii="Times New Roman" w:hAnsi="Times New Roman" w:cs="Times New Roman"/>
          <w:sz w:val="28"/>
          <w:szCs w:val="28"/>
        </w:rPr>
        <w:t>);</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2B18CD" w:rsidRPr="002B18CD">
        <w:rPr>
          <w:rFonts w:ascii="Times New Roman" w:hAnsi="Times New Roman" w:cs="Times New Roman"/>
          <w:sz w:val="28"/>
          <w:szCs w:val="28"/>
        </w:rPr>
        <w:t>Зрительно-моторная реакция (по Лоскутовой)</w:t>
      </w:r>
      <w:r>
        <w:rPr>
          <w:rFonts w:ascii="Times New Roman" w:hAnsi="Times New Roman" w:cs="Times New Roman"/>
          <w:sz w:val="28"/>
          <w:szCs w:val="28"/>
        </w:rPr>
        <w:t>;</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2B18CD" w:rsidRPr="002B18CD">
        <w:rPr>
          <w:rFonts w:ascii="Times New Roman" w:hAnsi="Times New Roman" w:cs="Times New Roman"/>
          <w:sz w:val="28"/>
          <w:szCs w:val="28"/>
        </w:rPr>
        <w:t>Тесты физическ</w:t>
      </w:r>
      <w:r>
        <w:rPr>
          <w:rFonts w:ascii="Times New Roman" w:hAnsi="Times New Roman" w:cs="Times New Roman"/>
          <w:sz w:val="28"/>
          <w:szCs w:val="28"/>
        </w:rPr>
        <w:t>их возможностей (по Апанасенко);</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2B18CD" w:rsidRPr="002B18CD">
        <w:rPr>
          <w:rFonts w:ascii="Times New Roman" w:hAnsi="Times New Roman" w:cs="Times New Roman"/>
          <w:sz w:val="28"/>
          <w:szCs w:val="28"/>
        </w:rPr>
        <w:t>Максимальное потребление кислорода (МПК) - тест Купера (этот тест опасен для лиц со скрытыми и явными признаками патологии)</w:t>
      </w:r>
      <w:r>
        <w:rPr>
          <w:rFonts w:ascii="Times New Roman" w:hAnsi="Times New Roman" w:cs="Times New Roman"/>
          <w:sz w:val="28"/>
          <w:szCs w:val="28"/>
        </w:rPr>
        <w:t>;</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2B18CD" w:rsidRPr="002B18CD">
        <w:rPr>
          <w:rFonts w:ascii="Times New Roman" w:hAnsi="Times New Roman" w:cs="Times New Roman"/>
          <w:sz w:val="28"/>
          <w:szCs w:val="28"/>
        </w:rPr>
        <w:t>Метеозависимость</w:t>
      </w:r>
      <w:r>
        <w:rPr>
          <w:rFonts w:ascii="Times New Roman" w:hAnsi="Times New Roman" w:cs="Times New Roman"/>
          <w:sz w:val="28"/>
          <w:szCs w:val="28"/>
        </w:rPr>
        <w:t>;</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2B18CD" w:rsidRPr="002B18CD">
        <w:rPr>
          <w:rFonts w:ascii="Times New Roman" w:hAnsi="Times New Roman" w:cs="Times New Roman"/>
          <w:sz w:val="28"/>
          <w:szCs w:val="28"/>
        </w:rPr>
        <w:t xml:space="preserve">Психологическая устойчивость (например, проба </w:t>
      </w:r>
      <w:proofErr w:type="spellStart"/>
      <w:r w:rsidR="002B18CD" w:rsidRPr="002B18CD">
        <w:rPr>
          <w:rFonts w:ascii="Times New Roman" w:hAnsi="Times New Roman" w:cs="Times New Roman"/>
          <w:sz w:val="28"/>
          <w:szCs w:val="28"/>
        </w:rPr>
        <w:t>Шульте</w:t>
      </w:r>
      <w:proofErr w:type="spellEnd"/>
      <w:r w:rsidR="002B18CD" w:rsidRPr="002B18CD">
        <w:rPr>
          <w:rFonts w:ascii="Times New Roman" w:hAnsi="Times New Roman" w:cs="Times New Roman"/>
          <w:sz w:val="28"/>
          <w:szCs w:val="28"/>
        </w:rPr>
        <w:t>)</w:t>
      </w:r>
      <w:r>
        <w:rPr>
          <w:rFonts w:ascii="Times New Roman" w:hAnsi="Times New Roman" w:cs="Times New Roman"/>
          <w:sz w:val="28"/>
          <w:szCs w:val="28"/>
        </w:rPr>
        <w:t>;</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2B18CD" w:rsidRPr="002B18CD">
        <w:rPr>
          <w:rFonts w:ascii="Times New Roman" w:hAnsi="Times New Roman" w:cs="Times New Roman"/>
          <w:sz w:val="28"/>
          <w:szCs w:val="28"/>
        </w:rPr>
        <w:t>Восточная пульсовая диагностика</w:t>
      </w:r>
      <w:r>
        <w:rPr>
          <w:rFonts w:ascii="Times New Roman" w:hAnsi="Times New Roman" w:cs="Times New Roman"/>
          <w:sz w:val="28"/>
          <w:szCs w:val="28"/>
        </w:rPr>
        <w:t>;</w:t>
      </w:r>
    </w:p>
    <w:p w:rsidR="00E97AE3"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2B18CD" w:rsidRPr="002B18CD">
        <w:rPr>
          <w:rFonts w:ascii="Times New Roman" w:hAnsi="Times New Roman" w:cs="Times New Roman"/>
          <w:sz w:val="28"/>
          <w:szCs w:val="28"/>
        </w:rPr>
        <w:t>Состояние биологически активных точек</w:t>
      </w:r>
      <w:r>
        <w:rPr>
          <w:rFonts w:ascii="Times New Roman" w:hAnsi="Times New Roman" w:cs="Times New Roman"/>
          <w:sz w:val="28"/>
          <w:szCs w:val="28"/>
        </w:rPr>
        <w:t>;</w:t>
      </w:r>
    </w:p>
    <w:p w:rsidR="002B18CD" w:rsidRDefault="00E97AE3" w:rsidP="00E97AE3">
      <w:pPr>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2B18CD" w:rsidRPr="002B18CD">
        <w:rPr>
          <w:rFonts w:ascii="Times New Roman" w:hAnsi="Times New Roman" w:cs="Times New Roman"/>
          <w:sz w:val="28"/>
          <w:szCs w:val="28"/>
        </w:rPr>
        <w:t>Исследование факторов окружающей среды, влияющих на здоровье (режим труда и отдыха, питание и т.д.)</w:t>
      </w:r>
      <w:r>
        <w:rPr>
          <w:rFonts w:ascii="Times New Roman" w:hAnsi="Times New Roman" w:cs="Times New Roman"/>
          <w:sz w:val="28"/>
          <w:szCs w:val="28"/>
        </w:rPr>
        <w:t>;</w:t>
      </w:r>
    </w:p>
    <w:p w:rsidR="007E3C90" w:rsidRDefault="007E3C90" w:rsidP="007E3C90">
      <w:pPr>
        <w:ind w:firstLine="709"/>
        <w:jc w:val="both"/>
        <w:rPr>
          <w:rFonts w:ascii="Times New Roman" w:hAnsi="Times New Roman" w:cs="Times New Roman"/>
          <w:sz w:val="28"/>
          <w:szCs w:val="28"/>
        </w:rPr>
      </w:pPr>
      <w:r w:rsidRPr="007E3C90">
        <w:rPr>
          <w:rFonts w:ascii="Times New Roman" w:hAnsi="Times New Roman" w:cs="Times New Roman"/>
          <w:sz w:val="28"/>
          <w:szCs w:val="28"/>
        </w:rPr>
        <w:t xml:space="preserve">При оценке состояния больного необходимо учитывать данные опроса, осмотра, </w:t>
      </w:r>
      <w:proofErr w:type="spellStart"/>
      <w:r w:rsidRPr="007E3C90">
        <w:rPr>
          <w:rFonts w:ascii="Times New Roman" w:hAnsi="Times New Roman" w:cs="Times New Roman"/>
          <w:sz w:val="28"/>
          <w:szCs w:val="28"/>
        </w:rPr>
        <w:t>физикального</w:t>
      </w:r>
      <w:proofErr w:type="spellEnd"/>
      <w:r w:rsidRPr="007E3C90">
        <w:rPr>
          <w:rFonts w:ascii="Times New Roman" w:hAnsi="Times New Roman" w:cs="Times New Roman"/>
          <w:sz w:val="28"/>
          <w:szCs w:val="28"/>
        </w:rPr>
        <w:t>, лабораторных, функциональных и специальных исследований, диагно</w:t>
      </w:r>
      <w:r>
        <w:rPr>
          <w:rFonts w:ascii="Times New Roman" w:hAnsi="Times New Roman" w:cs="Times New Roman"/>
          <w:sz w:val="28"/>
          <w:szCs w:val="28"/>
        </w:rPr>
        <w:t>з и объем предстоящей операции.</w:t>
      </w:r>
    </w:p>
    <w:p w:rsidR="007E3C90" w:rsidRDefault="007E3C90" w:rsidP="007E3C90">
      <w:pPr>
        <w:ind w:firstLine="709"/>
        <w:jc w:val="both"/>
        <w:rPr>
          <w:rFonts w:ascii="Times New Roman" w:hAnsi="Times New Roman" w:cs="Times New Roman"/>
          <w:sz w:val="28"/>
          <w:szCs w:val="28"/>
        </w:rPr>
      </w:pPr>
      <w:r w:rsidRPr="007E3C90">
        <w:rPr>
          <w:rFonts w:ascii="Times New Roman" w:hAnsi="Times New Roman" w:cs="Times New Roman"/>
          <w:b/>
          <w:sz w:val="28"/>
          <w:szCs w:val="28"/>
        </w:rPr>
        <w:t>3.</w:t>
      </w:r>
      <w:r>
        <w:rPr>
          <w:rFonts w:ascii="Times New Roman" w:hAnsi="Times New Roman" w:cs="Times New Roman"/>
          <w:sz w:val="28"/>
          <w:szCs w:val="28"/>
        </w:rPr>
        <w:t xml:space="preserve"> Качественная и </w:t>
      </w:r>
      <w:proofErr w:type="spellStart"/>
      <w:r>
        <w:rPr>
          <w:rFonts w:ascii="Times New Roman" w:hAnsi="Times New Roman" w:cs="Times New Roman"/>
          <w:sz w:val="28"/>
          <w:szCs w:val="28"/>
        </w:rPr>
        <w:t>колличественная</w:t>
      </w:r>
      <w:proofErr w:type="spellEnd"/>
      <w:r w:rsidRPr="007E3C90">
        <w:rPr>
          <w:rFonts w:ascii="Times New Roman" w:hAnsi="Times New Roman" w:cs="Times New Roman"/>
          <w:sz w:val="28"/>
          <w:szCs w:val="28"/>
        </w:rPr>
        <w:t xml:space="preserve"> оценка функционального состояния систем и органов проводится путём использования функциональных проб. Они могут быть одномоментными, </w:t>
      </w:r>
      <w:proofErr w:type="spellStart"/>
      <w:r w:rsidRPr="007E3C90">
        <w:rPr>
          <w:rFonts w:ascii="Times New Roman" w:hAnsi="Times New Roman" w:cs="Times New Roman"/>
          <w:sz w:val="28"/>
          <w:szCs w:val="28"/>
        </w:rPr>
        <w:t>двухмоментными</w:t>
      </w:r>
      <w:proofErr w:type="spellEnd"/>
      <w:r w:rsidRPr="007E3C90">
        <w:rPr>
          <w:rFonts w:ascii="Times New Roman" w:hAnsi="Times New Roman" w:cs="Times New Roman"/>
          <w:sz w:val="28"/>
          <w:szCs w:val="28"/>
        </w:rPr>
        <w:t xml:space="preserve"> или комбинированными.</w:t>
      </w:r>
    </w:p>
    <w:p w:rsidR="007E3C90" w:rsidRDefault="007E3C90" w:rsidP="007E3C90">
      <w:pPr>
        <w:ind w:firstLine="709"/>
        <w:jc w:val="both"/>
        <w:rPr>
          <w:rFonts w:ascii="Times New Roman" w:hAnsi="Times New Roman" w:cs="Times New Roman"/>
          <w:sz w:val="28"/>
          <w:szCs w:val="28"/>
        </w:rPr>
      </w:pPr>
      <w:r w:rsidRPr="007E3C90">
        <w:rPr>
          <w:rFonts w:ascii="Times New Roman" w:hAnsi="Times New Roman" w:cs="Times New Roman"/>
          <w:sz w:val="28"/>
          <w:szCs w:val="28"/>
        </w:rPr>
        <w:t>Пробы проводят с целью оценки реакции организма на нагрузку в связи с тем, что данные, полученные в состоянии покоя, не всегда отражают резервные возможности функциональной системы.</w:t>
      </w:r>
    </w:p>
    <w:p w:rsidR="007E3C90" w:rsidRDefault="007E3C90" w:rsidP="007E3C90">
      <w:pPr>
        <w:ind w:firstLine="709"/>
        <w:jc w:val="both"/>
        <w:rPr>
          <w:rFonts w:ascii="Times New Roman" w:hAnsi="Times New Roman" w:cs="Times New Roman"/>
          <w:sz w:val="28"/>
          <w:szCs w:val="28"/>
        </w:rPr>
      </w:pPr>
      <w:r w:rsidRPr="007E3C90">
        <w:rPr>
          <w:rFonts w:ascii="Times New Roman" w:hAnsi="Times New Roman" w:cs="Times New Roman"/>
          <w:sz w:val="28"/>
          <w:szCs w:val="28"/>
        </w:rPr>
        <w:t>Оценку функционального состояния систем организма проводят по следующим показателям:</w:t>
      </w:r>
    </w:p>
    <w:p w:rsidR="007E3C90" w:rsidRDefault="007E3C90" w:rsidP="007E3C90">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3C90">
        <w:rPr>
          <w:rFonts w:ascii="Times New Roman" w:hAnsi="Times New Roman" w:cs="Times New Roman"/>
          <w:sz w:val="28"/>
          <w:szCs w:val="28"/>
        </w:rPr>
        <w:t xml:space="preserve">качество </w:t>
      </w:r>
      <w:r>
        <w:rPr>
          <w:rFonts w:ascii="Times New Roman" w:hAnsi="Times New Roman" w:cs="Times New Roman"/>
          <w:sz w:val="28"/>
          <w:szCs w:val="28"/>
        </w:rPr>
        <w:t>выполнения физической нагрузки;</w:t>
      </w:r>
    </w:p>
    <w:p w:rsidR="007E3C90" w:rsidRDefault="007E3C90" w:rsidP="007E3C90">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3C90">
        <w:rPr>
          <w:rFonts w:ascii="Times New Roman" w:hAnsi="Times New Roman" w:cs="Times New Roman"/>
          <w:sz w:val="28"/>
          <w:szCs w:val="28"/>
        </w:rPr>
        <w:t>процент уч</w:t>
      </w:r>
      <w:r>
        <w:rPr>
          <w:rFonts w:ascii="Times New Roman" w:hAnsi="Times New Roman" w:cs="Times New Roman"/>
          <w:sz w:val="28"/>
          <w:szCs w:val="28"/>
        </w:rPr>
        <w:t>ащения пульса, частота дыхания;</w:t>
      </w:r>
    </w:p>
    <w:p w:rsidR="007E3C90" w:rsidRDefault="007E3C90" w:rsidP="007E3C90">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3C90">
        <w:rPr>
          <w:rFonts w:ascii="Times New Roman" w:hAnsi="Times New Roman" w:cs="Times New Roman"/>
          <w:sz w:val="28"/>
          <w:szCs w:val="28"/>
        </w:rPr>
        <w:t>время воз</w:t>
      </w:r>
      <w:r>
        <w:rPr>
          <w:rFonts w:ascii="Times New Roman" w:hAnsi="Times New Roman" w:cs="Times New Roman"/>
          <w:sz w:val="28"/>
          <w:szCs w:val="28"/>
        </w:rPr>
        <w:t>вращения к исходному состоянию;</w:t>
      </w:r>
    </w:p>
    <w:p w:rsidR="007E3C90" w:rsidRDefault="007E3C90" w:rsidP="007E3C90">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3C90">
        <w:rPr>
          <w:rFonts w:ascii="Times New Roman" w:hAnsi="Times New Roman" w:cs="Times New Roman"/>
          <w:sz w:val="28"/>
          <w:szCs w:val="28"/>
        </w:rPr>
        <w:t>максимальное и мин</w:t>
      </w:r>
      <w:r>
        <w:rPr>
          <w:rFonts w:ascii="Times New Roman" w:hAnsi="Times New Roman" w:cs="Times New Roman"/>
          <w:sz w:val="28"/>
          <w:szCs w:val="28"/>
        </w:rPr>
        <w:t>имальное артериальное давление;</w:t>
      </w:r>
    </w:p>
    <w:p w:rsidR="007E3C90" w:rsidRDefault="007E3C90" w:rsidP="007E3C90">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3C90">
        <w:rPr>
          <w:rFonts w:ascii="Times New Roman" w:hAnsi="Times New Roman" w:cs="Times New Roman"/>
          <w:sz w:val="28"/>
          <w:szCs w:val="28"/>
        </w:rPr>
        <w:t>время возвращения артериальн</w:t>
      </w:r>
      <w:r>
        <w:rPr>
          <w:rFonts w:ascii="Times New Roman" w:hAnsi="Times New Roman" w:cs="Times New Roman"/>
          <w:sz w:val="28"/>
          <w:szCs w:val="28"/>
        </w:rPr>
        <w:t>ого давления к исходным данным;</w:t>
      </w:r>
    </w:p>
    <w:p w:rsidR="007E3C90" w:rsidRDefault="007E3C90" w:rsidP="007E3C90">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3C90">
        <w:rPr>
          <w:rFonts w:ascii="Times New Roman" w:hAnsi="Times New Roman" w:cs="Times New Roman"/>
          <w:sz w:val="28"/>
          <w:szCs w:val="28"/>
        </w:rPr>
        <w:t>тип реакции (</w:t>
      </w:r>
      <w:proofErr w:type="spellStart"/>
      <w:r w:rsidRPr="007E3C90">
        <w:rPr>
          <w:rFonts w:ascii="Times New Roman" w:hAnsi="Times New Roman" w:cs="Times New Roman"/>
          <w:sz w:val="28"/>
          <w:szCs w:val="28"/>
        </w:rPr>
        <w:t>нормотоническая</w:t>
      </w:r>
      <w:proofErr w:type="spellEnd"/>
      <w:r w:rsidRPr="007E3C90">
        <w:rPr>
          <w:rFonts w:ascii="Times New Roman" w:hAnsi="Times New Roman" w:cs="Times New Roman"/>
          <w:sz w:val="28"/>
          <w:szCs w:val="28"/>
        </w:rPr>
        <w:t>, гипертоническая, гипотоническая, астеническая, дистоническая) по характеру кривых пульса, частоты дыхания и артериального давления.</w:t>
      </w:r>
    </w:p>
    <w:p w:rsidR="007E3C90" w:rsidRDefault="007E3C90" w:rsidP="007E3C90">
      <w:pPr>
        <w:ind w:firstLine="709"/>
        <w:jc w:val="both"/>
        <w:rPr>
          <w:rFonts w:ascii="Times New Roman" w:hAnsi="Times New Roman" w:cs="Times New Roman"/>
          <w:sz w:val="28"/>
          <w:szCs w:val="28"/>
        </w:rPr>
      </w:pPr>
      <w:r w:rsidRPr="007E3C90">
        <w:rPr>
          <w:rFonts w:ascii="Times New Roman" w:hAnsi="Times New Roman" w:cs="Times New Roman"/>
          <w:sz w:val="28"/>
          <w:szCs w:val="28"/>
        </w:rPr>
        <w:t xml:space="preserve">При определении функциональных возможностей организма необходимо учитывать все данные в комплексе, а не отдельные показатели (например, дыхания, пульса). Функциональные пробы с физическими нагрузками следует подбирать и применять в зависимости от </w:t>
      </w:r>
      <w:r w:rsidRPr="007E3C90">
        <w:rPr>
          <w:rFonts w:ascii="Times New Roman" w:hAnsi="Times New Roman" w:cs="Times New Roman"/>
          <w:sz w:val="28"/>
          <w:szCs w:val="28"/>
        </w:rPr>
        <w:lastRenderedPageBreak/>
        <w:t>индивидуального состояния здоровья и физической подготовленности.</w:t>
      </w:r>
    </w:p>
    <w:p w:rsidR="007E3C90" w:rsidRDefault="007E3C90" w:rsidP="007E3C90">
      <w:pPr>
        <w:ind w:firstLine="709"/>
        <w:jc w:val="both"/>
        <w:rPr>
          <w:rFonts w:ascii="Times New Roman" w:hAnsi="Times New Roman" w:cs="Times New Roman"/>
          <w:sz w:val="28"/>
          <w:szCs w:val="28"/>
        </w:rPr>
      </w:pPr>
      <w:r w:rsidRPr="007E3C90">
        <w:rPr>
          <w:rFonts w:ascii="Times New Roman" w:hAnsi="Times New Roman" w:cs="Times New Roman"/>
          <w:sz w:val="28"/>
          <w:szCs w:val="28"/>
        </w:rPr>
        <w:t>Применение функциональных проб позволяет достаточно точно оценить функциональное состояние организма, тренированность и возможность использования оптимальных физических нагрузок.</w:t>
      </w:r>
    </w:p>
    <w:p w:rsidR="007E3C90" w:rsidRDefault="007E3C90" w:rsidP="007E3C90">
      <w:pPr>
        <w:ind w:firstLine="709"/>
        <w:jc w:val="both"/>
        <w:rPr>
          <w:rFonts w:ascii="Times New Roman" w:hAnsi="Times New Roman" w:cs="Times New Roman"/>
          <w:b/>
          <w:sz w:val="28"/>
          <w:szCs w:val="28"/>
        </w:rPr>
      </w:pPr>
      <w:r w:rsidRPr="007E3C90">
        <w:rPr>
          <w:rFonts w:ascii="Times New Roman" w:hAnsi="Times New Roman" w:cs="Times New Roman"/>
          <w:b/>
          <w:sz w:val="28"/>
          <w:szCs w:val="28"/>
        </w:rPr>
        <w:t>Функциональное состояние ЦНС</w:t>
      </w:r>
      <w:r>
        <w:rPr>
          <w:rFonts w:ascii="Times New Roman" w:hAnsi="Times New Roman" w:cs="Times New Roman"/>
          <w:b/>
          <w:sz w:val="28"/>
          <w:szCs w:val="28"/>
        </w:rPr>
        <w:t>.</w:t>
      </w:r>
    </w:p>
    <w:p w:rsidR="007E3C90" w:rsidRDefault="007E3C90" w:rsidP="007E3C90">
      <w:pPr>
        <w:ind w:firstLine="709"/>
        <w:jc w:val="both"/>
        <w:rPr>
          <w:rFonts w:ascii="Times New Roman" w:hAnsi="Times New Roman" w:cs="Times New Roman"/>
          <w:b/>
          <w:sz w:val="28"/>
          <w:szCs w:val="28"/>
        </w:rPr>
      </w:pPr>
      <w:r w:rsidRPr="007E3C90">
        <w:rPr>
          <w:rFonts w:ascii="Times New Roman" w:hAnsi="Times New Roman" w:cs="Times New Roman"/>
          <w:sz w:val="28"/>
          <w:szCs w:val="28"/>
        </w:rPr>
        <w:t xml:space="preserve">Показатели функционального состояния ЦНС весьма важны при определении резервных возможностей занимающихся. Так как методика исследования высшей нервной системы с помощью электроэнцефалографии является сложной, трудоёмкой, требующей соответствующей аппаратуры, изыскание новых методических приёмов вполне оправданно. Для этой цели могут быть использованы, например, апробированные двигательные </w:t>
      </w:r>
      <w:proofErr w:type="spellStart"/>
      <w:r w:rsidRPr="007E3C90">
        <w:rPr>
          <w:rFonts w:ascii="Times New Roman" w:hAnsi="Times New Roman" w:cs="Times New Roman"/>
          <w:sz w:val="28"/>
          <w:szCs w:val="28"/>
        </w:rPr>
        <w:t>тесты.</w:t>
      </w:r>
      <w:proofErr w:type="spellEnd"/>
    </w:p>
    <w:p w:rsidR="007E3C90" w:rsidRDefault="007E3C90" w:rsidP="007E3C90">
      <w:pPr>
        <w:ind w:firstLine="709"/>
        <w:jc w:val="both"/>
        <w:rPr>
          <w:rFonts w:ascii="Times New Roman" w:hAnsi="Times New Roman" w:cs="Times New Roman"/>
          <w:b/>
          <w:sz w:val="28"/>
          <w:szCs w:val="28"/>
        </w:rPr>
      </w:pPr>
      <w:proofErr w:type="spellStart"/>
      <w:r w:rsidRPr="007E3C90">
        <w:rPr>
          <w:rFonts w:ascii="Times New Roman" w:hAnsi="Times New Roman" w:cs="Times New Roman"/>
          <w:b/>
          <w:sz w:val="28"/>
          <w:szCs w:val="28"/>
        </w:rPr>
        <w:t>Теппинг-тест</w:t>
      </w:r>
      <w:r>
        <w:rPr>
          <w:rFonts w:ascii="Times New Roman" w:hAnsi="Times New Roman" w:cs="Times New Roman"/>
          <w:b/>
          <w:sz w:val="28"/>
          <w:szCs w:val="28"/>
        </w:rPr>
        <w:t>.</w:t>
      </w:r>
      <w:proofErr w:type="spellEnd"/>
    </w:p>
    <w:p w:rsidR="007E3C90" w:rsidRDefault="007E3C90" w:rsidP="007E3C90">
      <w:pPr>
        <w:ind w:firstLine="709"/>
        <w:jc w:val="both"/>
        <w:rPr>
          <w:rFonts w:ascii="Times New Roman" w:hAnsi="Times New Roman" w:cs="Times New Roman"/>
          <w:b/>
          <w:sz w:val="28"/>
          <w:szCs w:val="28"/>
        </w:rPr>
      </w:pPr>
      <w:r w:rsidRPr="007E3C90">
        <w:rPr>
          <w:rFonts w:ascii="Times New Roman" w:hAnsi="Times New Roman" w:cs="Times New Roman"/>
          <w:sz w:val="28"/>
          <w:szCs w:val="28"/>
        </w:rPr>
        <w:t>Функциональное состояние нервно-мышечной системы можно определить с помощью простой методики — выявления максимальной частоты движений кисти (</w:t>
      </w:r>
      <w:proofErr w:type="spellStart"/>
      <w:r w:rsidRPr="007E3C90">
        <w:rPr>
          <w:rFonts w:ascii="Times New Roman" w:hAnsi="Times New Roman" w:cs="Times New Roman"/>
          <w:sz w:val="28"/>
          <w:szCs w:val="28"/>
        </w:rPr>
        <w:t>теппинг</w:t>
      </w:r>
      <w:proofErr w:type="spellEnd"/>
      <w:r w:rsidRPr="007E3C90">
        <w:rPr>
          <w:rFonts w:ascii="Times New Roman" w:hAnsi="Times New Roman" w:cs="Times New Roman"/>
          <w:sz w:val="28"/>
          <w:szCs w:val="28"/>
        </w:rPr>
        <w:t xml:space="preserve">-теста). Для этого лист бумаги делят на 4 квадрата размером 6x10 см. Сидя за столом в течение 10 с </w:t>
      </w:r>
      <w:proofErr w:type="spellStart"/>
      <w:r w:rsidRPr="007E3C90">
        <w:rPr>
          <w:rFonts w:ascii="Times New Roman" w:hAnsi="Times New Roman" w:cs="Times New Roman"/>
          <w:sz w:val="28"/>
          <w:szCs w:val="28"/>
        </w:rPr>
        <w:t>с</w:t>
      </w:r>
      <w:proofErr w:type="spellEnd"/>
      <w:r w:rsidRPr="007E3C90">
        <w:rPr>
          <w:rFonts w:ascii="Times New Roman" w:hAnsi="Times New Roman" w:cs="Times New Roman"/>
          <w:sz w:val="28"/>
          <w:szCs w:val="28"/>
        </w:rPr>
        <w:t xml:space="preserve"> максимальной частотой ставят карандашом точки в одном квадрате. После паузы в 20 с руку переносят на следующий квадрат, продолжая выполнять движения с максимальной частотой. После заполнения всех квадратов работа прекращается. При подсчёте точек, чтобы не ошибиться, карандаш ведут от точки к точке, не отрывая его от бумаги. Нормальная максимальная частота движений кисти у тренированных молодых людей равна примерно 70 точкам за 10 с, что указывает на функциональную лабильность (подвижность) нервной системы, хорошее функциональное состояние двигательных центров ЦНС. Постепенно снижающаяся частота движений кисти указывает на недостаточную функциональную устойчивость нервно-мышечного аппарата.</w:t>
      </w:r>
    </w:p>
    <w:p w:rsidR="007E3C90" w:rsidRDefault="007E3C90" w:rsidP="007E3C90">
      <w:pPr>
        <w:ind w:firstLine="709"/>
        <w:jc w:val="both"/>
        <w:rPr>
          <w:rFonts w:ascii="Times New Roman" w:hAnsi="Times New Roman" w:cs="Times New Roman"/>
          <w:b/>
          <w:sz w:val="28"/>
          <w:szCs w:val="28"/>
        </w:rPr>
      </w:pPr>
      <w:r w:rsidRPr="007E3C90">
        <w:rPr>
          <w:rFonts w:ascii="Times New Roman" w:hAnsi="Times New Roman" w:cs="Times New Roman"/>
          <w:b/>
          <w:sz w:val="28"/>
          <w:szCs w:val="28"/>
        </w:rPr>
        <w:t xml:space="preserve">Проба </w:t>
      </w:r>
      <w:proofErr w:type="spellStart"/>
      <w:r w:rsidRPr="007E3C90">
        <w:rPr>
          <w:rFonts w:ascii="Times New Roman" w:hAnsi="Times New Roman" w:cs="Times New Roman"/>
          <w:b/>
          <w:sz w:val="28"/>
          <w:szCs w:val="28"/>
        </w:rPr>
        <w:t>Ромберга</w:t>
      </w:r>
      <w:r>
        <w:rPr>
          <w:rFonts w:ascii="Times New Roman" w:hAnsi="Times New Roman" w:cs="Times New Roman"/>
          <w:b/>
          <w:sz w:val="28"/>
          <w:szCs w:val="28"/>
        </w:rPr>
        <w:t>.</w:t>
      </w:r>
      <w:proofErr w:type="spellEnd"/>
    </w:p>
    <w:p w:rsidR="007E3C90" w:rsidRDefault="007E3C90" w:rsidP="007E3C90">
      <w:pPr>
        <w:ind w:firstLine="709"/>
        <w:jc w:val="both"/>
        <w:rPr>
          <w:rFonts w:ascii="Times New Roman" w:hAnsi="Times New Roman" w:cs="Times New Roman"/>
          <w:b/>
          <w:sz w:val="28"/>
          <w:szCs w:val="28"/>
        </w:rPr>
      </w:pPr>
      <w:r w:rsidRPr="007E3C90">
        <w:rPr>
          <w:rFonts w:ascii="Times New Roman" w:hAnsi="Times New Roman" w:cs="Times New Roman"/>
          <w:sz w:val="28"/>
          <w:szCs w:val="28"/>
        </w:rPr>
        <w:t xml:space="preserve">Показателем функционального состояния нервно-мышечной системы может служить статическая устойчивость, которая выявляется с помощью пробы </w:t>
      </w:r>
      <w:proofErr w:type="spellStart"/>
      <w:r w:rsidRPr="007E3C90">
        <w:rPr>
          <w:rFonts w:ascii="Times New Roman" w:hAnsi="Times New Roman" w:cs="Times New Roman"/>
          <w:sz w:val="28"/>
          <w:szCs w:val="28"/>
        </w:rPr>
        <w:t>Ромберга</w:t>
      </w:r>
      <w:proofErr w:type="spellEnd"/>
      <w:r w:rsidRPr="007E3C90">
        <w:rPr>
          <w:rFonts w:ascii="Times New Roman" w:hAnsi="Times New Roman" w:cs="Times New Roman"/>
          <w:sz w:val="28"/>
          <w:szCs w:val="28"/>
        </w:rPr>
        <w:t>. Она заключается в том, что человек встаёт в основную стойку: стопы сдвинуты, глаза закрыты, руки вытянуты вперёд, пальцы разведены (усложнённый вариант — стопы находятся на одной линии). Определяется максимальное время устойчивости и наличие тремора кисти. Время устойчивости возрастает по мере улучшения функционального состояния нервно-мышечной системы.</w:t>
      </w:r>
    </w:p>
    <w:p w:rsidR="007E3C90" w:rsidRDefault="007E3C90" w:rsidP="007E3C90">
      <w:pPr>
        <w:ind w:firstLine="709"/>
        <w:jc w:val="both"/>
        <w:rPr>
          <w:rFonts w:ascii="Times New Roman" w:hAnsi="Times New Roman" w:cs="Times New Roman"/>
          <w:b/>
          <w:sz w:val="28"/>
          <w:szCs w:val="28"/>
        </w:rPr>
      </w:pPr>
      <w:r w:rsidRPr="007E3C90">
        <w:rPr>
          <w:rFonts w:ascii="Times New Roman" w:hAnsi="Times New Roman" w:cs="Times New Roman"/>
          <w:b/>
          <w:sz w:val="28"/>
          <w:szCs w:val="28"/>
        </w:rPr>
        <w:t>Функциональное состояние дыхательной системы</w:t>
      </w:r>
      <w:r>
        <w:rPr>
          <w:rFonts w:ascii="Times New Roman" w:hAnsi="Times New Roman" w:cs="Times New Roman"/>
          <w:b/>
          <w:sz w:val="28"/>
          <w:szCs w:val="28"/>
        </w:rPr>
        <w:t>.</w:t>
      </w:r>
    </w:p>
    <w:p w:rsidR="007E3C90" w:rsidRDefault="007E3C90" w:rsidP="007E3C90">
      <w:pPr>
        <w:ind w:firstLine="709"/>
        <w:jc w:val="both"/>
        <w:rPr>
          <w:rFonts w:ascii="Times New Roman" w:hAnsi="Times New Roman" w:cs="Times New Roman"/>
          <w:b/>
          <w:sz w:val="28"/>
          <w:szCs w:val="28"/>
        </w:rPr>
      </w:pPr>
      <w:r w:rsidRPr="007E3C90">
        <w:rPr>
          <w:rFonts w:ascii="Times New Roman" w:hAnsi="Times New Roman" w:cs="Times New Roman"/>
          <w:sz w:val="28"/>
          <w:szCs w:val="28"/>
        </w:rPr>
        <w:t>В процессе тренировки происходят изменения в характере дыхания. Объективным показателем функционального состояния дыхательной системы является частота дыхания. Частота дыхания определяется количеством вдохов за 60 с. Для её определения надо положить руку на грудную клетку и подсчитать число вдохов за 10 с, после чего произвести пересчёт на число вдохов за 60 с. В покое частота дыхания у нетренированного молодого человека составляет 10-18 вдохов/мин. У тренированного спортсмена этот показатель уменьшается до 6-10 вдохов/мин.</w:t>
      </w:r>
    </w:p>
    <w:p w:rsidR="002672DA" w:rsidRDefault="007E3C90" w:rsidP="002672DA">
      <w:pPr>
        <w:ind w:firstLine="709"/>
        <w:jc w:val="both"/>
        <w:rPr>
          <w:rFonts w:ascii="Times New Roman" w:hAnsi="Times New Roman" w:cs="Times New Roman"/>
          <w:b/>
          <w:sz w:val="28"/>
          <w:szCs w:val="28"/>
        </w:rPr>
      </w:pPr>
      <w:r w:rsidRPr="007E3C90">
        <w:rPr>
          <w:rFonts w:ascii="Times New Roman" w:hAnsi="Times New Roman" w:cs="Times New Roman"/>
          <w:sz w:val="28"/>
          <w:szCs w:val="28"/>
        </w:rPr>
        <w:t xml:space="preserve">Во время мышечной деятельности увеличиваются как частота, так и </w:t>
      </w:r>
      <w:r w:rsidRPr="007E3C90">
        <w:rPr>
          <w:rFonts w:ascii="Times New Roman" w:hAnsi="Times New Roman" w:cs="Times New Roman"/>
          <w:sz w:val="28"/>
          <w:szCs w:val="28"/>
        </w:rPr>
        <w:lastRenderedPageBreak/>
        <w:t>глубина дыхания. О резервных возможностях дыхательной системы свидетельствует тот факт, что если в покое количество воздуха, проходящего через лёгкие в минуту, составляет 5-6 л, то при выполнении таких спортивных нагрузок, как бег, ходьба на лыжах, плавание, оно повышается до 120-140 л.</w:t>
      </w:r>
    </w:p>
    <w:p w:rsidR="002672DA" w:rsidRDefault="007E3C90" w:rsidP="002672DA">
      <w:pPr>
        <w:ind w:firstLine="709"/>
        <w:jc w:val="both"/>
        <w:rPr>
          <w:rFonts w:ascii="Times New Roman" w:hAnsi="Times New Roman" w:cs="Times New Roman"/>
          <w:b/>
          <w:sz w:val="28"/>
          <w:szCs w:val="28"/>
        </w:rPr>
      </w:pPr>
      <w:r w:rsidRPr="007E3C90">
        <w:rPr>
          <w:rFonts w:ascii="Times New Roman" w:hAnsi="Times New Roman" w:cs="Times New Roman"/>
          <w:sz w:val="28"/>
          <w:szCs w:val="28"/>
        </w:rPr>
        <w:t xml:space="preserve">Ниже приведены тест на оценку функциональной работоспособности дыхательной системы: пробы Штанге и </w:t>
      </w:r>
      <w:proofErr w:type="spellStart"/>
      <w:r w:rsidRPr="007E3C90">
        <w:rPr>
          <w:rFonts w:ascii="Times New Roman" w:hAnsi="Times New Roman" w:cs="Times New Roman"/>
          <w:sz w:val="28"/>
          <w:szCs w:val="28"/>
        </w:rPr>
        <w:t>Генча</w:t>
      </w:r>
      <w:proofErr w:type="spellEnd"/>
      <w:r w:rsidRPr="007E3C90">
        <w:rPr>
          <w:rFonts w:ascii="Times New Roman" w:hAnsi="Times New Roman" w:cs="Times New Roman"/>
          <w:sz w:val="28"/>
          <w:szCs w:val="28"/>
        </w:rPr>
        <w:t>. Следует иметь в виду, что при выполнении данных тестов большую роль играет волевой фактор.</w:t>
      </w:r>
    </w:p>
    <w:p w:rsidR="002672DA" w:rsidRDefault="007E3C90" w:rsidP="002672DA">
      <w:pPr>
        <w:ind w:firstLine="709"/>
        <w:jc w:val="both"/>
        <w:rPr>
          <w:rFonts w:ascii="Times New Roman" w:hAnsi="Times New Roman" w:cs="Times New Roman"/>
          <w:b/>
          <w:sz w:val="28"/>
          <w:szCs w:val="28"/>
        </w:rPr>
      </w:pPr>
      <w:r w:rsidRPr="002672DA">
        <w:rPr>
          <w:rFonts w:ascii="Times New Roman" w:hAnsi="Times New Roman" w:cs="Times New Roman"/>
          <w:b/>
          <w:sz w:val="28"/>
          <w:szCs w:val="28"/>
        </w:rPr>
        <w:t>Проба Штанге</w:t>
      </w:r>
      <w:r w:rsidR="002672DA">
        <w:rPr>
          <w:rFonts w:ascii="Times New Roman" w:hAnsi="Times New Roman" w:cs="Times New Roman"/>
          <w:b/>
          <w:sz w:val="28"/>
          <w:szCs w:val="28"/>
        </w:rPr>
        <w:t>.</w:t>
      </w:r>
    </w:p>
    <w:p w:rsidR="002672DA" w:rsidRDefault="007E3C90" w:rsidP="002672DA">
      <w:pPr>
        <w:ind w:firstLine="709"/>
        <w:jc w:val="both"/>
        <w:rPr>
          <w:rFonts w:ascii="Times New Roman" w:hAnsi="Times New Roman" w:cs="Times New Roman"/>
          <w:b/>
          <w:sz w:val="28"/>
          <w:szCs w:val="28"/>
        </w:rPr>
      </w:pPr>
      <w:r w:rsidRPr="007E3C90">
        <w:rPr>
          <w:rFonts w:ascii="Times New Roman" w:hAnsi="Times New Roman" w:cs="Times New Roman"/>
          <w:sz w:val="28"/>
          <w:szCs w:val="28"/>
        </w:rPr>
        <w:t>Простым способом оценки работоспособности дыхательной системы является проба Штанге — задержка дыхания на вдохе. Хорошо подготовленные спортсмены задерживают дыхание на 60-120 с. Задержка дыхания резко сокращается при неадекватных нагрузках, перетренировке, переутомлении.</w:t>
      </w:r>
    </w:p>
    <w:p w:rsidR="002672DA" w:rsidRDefault="002672DA" w:rsidP="002672DA">
      <w:pPr>
        <w:ind w:firstLine="709"/>
        <w:jc w:val="both"/>
        <w:rPr>
          <w:rFonts w:ascii="Times New Roman" w:hAnsi="Times New Roman" w:cs="Times New Roman"/>
          <w:b/>
          <w:sz w:val="28"/>
          <w:szCs w:val="28"/>
        </w:rPr>
      </w:pPr>
      <w:r w:rsidRPr="002672DA">
        <w:rPr>
          <w:rFonts w:ascii="Times New Roman" w:hAnsi="Times New Roman" w:cs="Times New Roman"/>
          <w:b/>
          <w:sz w:val="28"/>
          <w:szCs w:val="28"/>
        </w:rPr>
        <w:t xml:space="preserve">Проба </w:t>
      </w:r>
      <w:proofErr w:type="spellStart"/>
      <w:r w:rsidRPr="002672DA">
        <w:rPr>
          <w:rFonts w:ascii="Times New Roman" w:hAnsi="Times New Roman" w:cs="Times New Roman"/>
          <w:b/>
          <w:sz w:val="28"/>
          <w:szCs w:val="28"/>
        </w:rPr>
        <w:t>Генчи</w:t>
      </w:r>
      <w:r>
        <w:rPr>
          <w:rFonts w:ascii="Times New Roman" w:hAnsi="Times New Roman" w:cs="Times New Roman"/>
          <w:b/>
          <w:sz w:val="28"/>
          <w:szCs w:val="28"/>
        </w:rPr>
        <w:t>.</w:t>
      </w:r>
      <w:proofErr w:type="spellEnd"/>
    </w:p>
    <w:p w:rsidR="002672DA" w:rsidRDefault="007E3C90" w:rsidP="002672DA">
      <w:pPr>
        <w:ind w:firstLine="709"/>
        <w:jc w:val="both"/>
        <w:rPr>
          <w:rFonts w:ascii="Times New Roman" w:hAnsi="Times New Roman" w:cs="Times New Roman"/>
          <w:b/>
          <w:sz w:val="28"/>
          <w:szCs w:val="28"/>
        </w:rPr>
      </w:pPr>
      <w:r w:rsidRPr="007E3C90">
        <w:rPr>
          <w:rFonts w:ascii="Times New Roman" w:hAnsi="Times New Roman" w:cs="Times New Roman"/>
          <w:sz w:val="28"/>
          <w:szCs w:val="28"/>
        </w:rPr>
        <w:t>Для этих же целей можно использовать задержку</w:t>
      </w:r>
      <w:r w:rsidR="002672DA">
        <w:rPr>
          <w:rFonts w:ascii="Times New Roman" w:hAnsi="Times New Roman" w:cs="Times New Roman"/>
          <w:sz w:val="28"/>
          <w:szCs w:val="28"/>
        </w:rPr>
        <w:t xml:space="preserve"> дыхания на выдохе — пробу </w:t>
      </w:r>
      <w:proofErr w:type="spellStart"/>
      <w:r w:rsidR="002672DA">
        <w:rPr>
          <w:rFonts w:ascii="Times New Roman" w:hAnsi="Times New Roman" w:cs="Times New Roman"/>
          <w:sz w:val="28"/>
          <w:szCs w:val="28"/>
        </w:rPr>
        <w:t>Генчи</w:t>
      </w:r>
      <w:proofErr w:type="spellEnd"/>
      <w:r w:rsidRPr="007E3C90">
        <w:rPr>
          <w:rFonts w:ascii="Times New Roman" w:hAnsi="Times New Roman" w:cs="Times New Roman"/>
          <w:sz w:val="28"/>
          <w:szCs w:val="28"/>
        </w:rPr>
        <w:t>. По мере тренированности время задержки дыхания увеличивается. Задержка дыхания на выдохе на 60-90 с — показатель хорошей тренированности организма. При переутомлении этот показатель резко уменьшается.</w:t>
      </w:r>
    </w:p>
    <w:p w:rsidR="007E3C90" w:rsidRPr="002672DA" w:rsidRDefault="007E3C90" w:rsidP="002672DA">
      <w:pPr>
        <w:ind w:firstLine="709"/>
        <w:jc w:val="both"/>
        <w:rPr>
          <w:rFonts w:ascii="Times New Roman" w:hAnsi="Times New Roman" w:cs="Times New Roman"/>
          <w:b/>
          <w:sz w:val="28"/>
          <w:szCs w:val="28"/>
        </w:rPr>
      </w:pPr>
      <w:r w:rsidRPr="002672DA">
        <w:rPr>
          <w:rFonts w:ascii="Times New Roman" w:hAnsi="Times New Roman" w:cs="Times New Roman"/>
          <w:b/>
          <w:sz w:val="28"/>
          <w:szCs w:val="28"/>
        </w:rPr>
        <w:t>Функциональное состояние сердечно-сосудистой системы</w:t>
      </w:r>
      <w:r w:rsidR="002672DA">
        <w:rPr>
          <w:rFonts w:ascii="Times New Roman" w:hAnsi="Times New Roman" w:cs="Times New Roman"/>
          <w:b/>
          <w:sz w:val="28"/>
          <w:szCs w:val="28"/>
        </w:rPr>
        <w:t>.</w:t>
      </w:r>
    </w:p>
    <w:p w:rsidR="002672DA" w:rsidRDefault="007E3C90" w:rsidP="002672DA">
      <w:pPr>
        <w:ind w:firstLine="709"/>
        <w:jc w:val="both"/>
        <w:rPr>
          <w:rFonts w:ascii="Times New Roman" w:hAnsi="Times New Roman" w:cs="Times New Roman"/>
          <w:sz w:val="28"/>
          <w:szCs w:val="28"/>
        </w:rPr>
      </w:pPr>
      <w:r w:rsidRPr="007E3C90">
        <w:rPr>
          <w:rFonts w:ascii="Times New Roman" w:hAnsi="Times New Roman" w:cs="Times New Roman"/>
          <w:sz w:val="28"/>
          <w:szCs w:val="28"/>
        </w:rPr>
        <w:t>Достоверным показателем тренированности и функционального состояния сердечно-сосудистой системы является частота сердечных сокращений (ЧСС), которую можно определить по пульсу. В покое у мо</w:t>
      </w:r>
      <w:r w:rsidR="002672DA">
        <w:rPr>
          <w:rFonts w:ascii="Times New Roman" w:hAnsi="Times New Roman" w:cs="Times New Roman"/>
          <w:sz w:val="28"/>
          <w:szCs w:val="28"/>
        </w:rPr>
        <w:t>лодых мужчин ЧСС равна 70-75 уд/мин, у женщин — 75-80 уд</w:t>
      </w:r>
      <w:r w:rsidRPr="007E3C90">
        <w:rPr>
          <w:rFonts w:ascii="Times New Roman" w:hAnsi="Times New Roman" w:cs="Times New Roman"/>
          <w:sz w:val="28"/>
          <w:szCs w:val="28"/>
        </w:rPr>
        <w:t>/мин. У физически тренированных людей частота пульса зн</w:t>
      </w:r>
      <w:r w:rsidR="002672DA">
        <w:rPr>
          <w:rFonts w:ascii="Times New Roman" w:hAnsi="Times New Roman" w:cs="Times New Roman"/>
          <w:sz w:val="28"/>
          <w:szCs w:val="28"/>
        </w:rPr>
        <w:t>ачительно ниже — не более 60 уд</w:t>
      </w:r>
      <w:r w:rsidRPr="007E3C90">
        <w:rPr>
          <w:rFonts w:ascii="Times New Roman" w:hAnsi="Times New Roman" w:cs="Times New Roman"/>
          <w:sz w:val="28"/>
          <w:szCs w:val="28"/>
        </w:rPr>
        <w:t xml:space="preserve">/мин, а у тренированных </w:t>
      </w:r>
      <w:r w:rsidR="002672DA">
        <w:rPr>
          <w:rFonts w:ascii="Times New Roman" w:hAnsi="Times New Roman" w:cs="Times New Roman"/>
          <w:sz w:val="28"/>
          <w:szCs w:val="28"/>
        </w:rPr>
        <w:t>спортсменов — не более 40-50 уд</w:t>
      </w:r>
      <w:r w:rsidRPr="007E3C90">
        <w:rPr>
          <w:rFonts w:ascii="Times New Roman" w:hAnsi="Times New Roman" w:cs="Times New Roman"/>
          <w:sz w:val="28"/>
          <w:szCs w:val="28"/>
        </w:rPr>
        <w:t>/мин, что указывает на экономичную работу сердца. В состоянии покоя ЧСС зависит от возраста, пола, позы (вертикальное или горизонтальное положение тела</w:t>
      </w:r>
      <w:r w:rsidR="002672DA">
        <w:rPr>
          <w:rFonts w:ascii="Times New Roman" w:hAnsi="Times New Roman" w:cs="Times New Roman"/>
          <w:sz w:val="28"/>
          <w:szCs w:val="28"/>
        </w:rPr>
        <w:t>). С возрастом ЧСС уменьшается.</w:t>
      </w:r>
    </w:p>
    <w:p w:rsidR="002672DA" w:rsidRDefault="007E3C90" w:rsidP="002672DA">
      <w:pPr>
        <w:ind w:firstLine="709"/>
        <w:jc w:val="both"/>
        <w:rPr>
          <w:rFonts w:ascii="Times New Roman" w:hAnsi="Times New Roman" w:cs="Times New Roman"/>
          <w:sz w:val="28"/>
          <w:szCs w:val="28"/>
        </w:rPr>
      </w:pPr>
      <w:r w:rsidRPr="007E3C90">
        <w:rPr>
          <w:rFonts w:ascii="Times New Roman" w:hAnsi="Times New Roman" w:cs="Times New Roman"/>
          <w:sz w:val="28"/>
          <w:szCs w:val="28"/>
        </w:rPr>
        <w:t>В норме у здорового человека пульс ритмичный, без перебоев, хорошего наполнения и напряжения. Ритмичным пульс считается в том случае, если количество ударов за 10 с не будет отличаться более чем на один удар от предыдущего подсчёта за такой же период. Выраженные колебания ЧСС за 10 с (например, пульс за первые 10 с был 12, за вторые — 10, за третьи — 8 ударов) указывают на аритмичность. Пульс можно подсчитать на лучевой, височной, сонной артериях, в области сердечного толчка. Для этого необходимы секундомер или часы с секундной стрелкой.</w:t>
      </w:r>
    </w:p>
    <w:p w:rsidR="002672DA" w:rsidRDefault="007E3C90" w:rsidP="002672DA">
      <w:pPr>
        <w:ind w:firstLine="709"/>
        <w:jc w:val="both"/>
        <w:rPr>
          <w:rFonts w:ascii="Times New Roman" w:hAnsi="Times New Roman" w:cs="Times New Roman"/>
          <w:sz w:val="28"/>
          <w:szCs w:val="28"/>
        </w:rPr>
      </w:pPr>
      <w:r w:rsidRPr="007E3C90">
        <w:rPr>
          <w:rFonts w:ascii="Times New Roman" w:hAnsi="Times New Roman" w:cs="Times New Roman"/>
          <w:sz w:val="28"/>
          <w:szCs w:val="28"/>
        </w:rPr>
        <w:t>Любая физическая нагрузка, даже небольшая, вызывает учащение пульса. Между ними установлена прямая связь.</w:t>
      </w:r>
    </w:p>
    <w:p w:rsidR="002672DA" w:rsidRDefault="007E3C90" w:rsidP="002672DA">
      <w:pPr>
        <w:ind w:firstLine="709"/>
        <w:jc w:val="both"/>
        <w:rPr>
          <w:rFonts w:ascii="Times New Roman" w:hAnsi="Times New Roman" w:cs="Times New Roman"/>
          <w:b/>
          <w:sz w:val="28"/>
          <w:szCs w:val="28"/>
        </w:rPr>
      </w:pPr>
      <w:r w:rsidRPr="002672DA">
        <w:rPr>
          <w:rFonts w:ascii="Times New Roman" w:hAnsi="Times New Roman" w:cs="Times New Roman"/>
          <w:b/>
          <w:sz w:val="28"/>
          <w:szCs w:val="28"/>
        </w:rPr>
        <w:t>Функциональные сердечно-сосудистые пробы</w:t>
      </w:r>
      <w:r w:rsidR="002672DA">
        <w:rPr>
          <w:rFonts w:ascii="Times New Roman" w:hAnsi="Times New Roman" w:cs="Times New Roman"/>
          <w:b/>
          <w:sz w:val="28"/>
          <w:szCs w:val="28"/>
        </w:rPr>
        <w:t>.</w:t>
      </w:r>
    </w:p>
    <w:p w:rsidR="002672DA" w:rsidRDefault="007E3C90" w:rsidP="002672DA">
      <w:pPr>
        <w:ind w:firstLine="709"/>
        <w:jc w:val="both"/>
        <w:rPr>
          <w:rFonts w:ascii="Times New Roman" w:hAnsi="Times New Roman" w:cs="Times New Roman"/>
          <w:b/>
          <w:sz w:val="28"/>
          <w:szCs w:val="28"/>
        </w:rPr>
      </w:pPr>
      <w:r w:rsidRPr="002672DA">
        <w:rPr>
          <w:rFonts w:ascii="Times New Roman" w:hAnsi="Times New Roman" w:cs="Times New Roman"/>
          <w:b/>
          <w:sz w:val="28"/>
          <w:szCs w:val="28"/>
        </w:rPr>
        <w:t xml:space="preserve">Проба </w:t>
      </w:r>
      <w:proofErr w:type="spellStart"/>
      <w:r w:rsidRPr="002672DA">
        <w:rPr>
          <w:rFonts w:ascii="Times New Roman" w:hAnsi="Times New Roman" w:cs="Times New Roman"/>
          <w:b/>
          <w:sz w:val="28"/>
          <w:szCs w:val="28"/>
        </w:rPr>
        <w:t>Летунова</w:t>
      </w:r>
      <w:r w:rsidR="002672DA">
        <w:rPr>
          <w:rFonts w:ascii="Times New Roman" w:hAnsi="Times New Roman" w:cs="Times New Roman"/>
          <w:b/>
          <w:sz w:val="28"/>
          <w:szCs w:val="28"/>
        </w:rPr>
        <w:t>.</w:t>
      </w:r>
      <w:proofErr w:type="spellEnd"/>
    </w:p>
    <w:p w:rsidR="002672DA" w:rsidRDefault="007E3C90" w:rsidP="002672DA">
      <w:pPr>
        <w:ind w:firstLine="709"/>
        <w:jc w:val="both"/>
        <w:rPr>
          <w:rFonts w:ascii="Times New Roman" w:hAnsi="Times New Roman" w:cs="Times New Roman"/>
          <w:b/>
          <w:sz w:val="28"/>
          <w:szCs w:val="28"/>
        </w:rPr>
      </w:pPr>
      <w:r w:rsidRPr="007E3C90">
        <w:rPr>
          <w:rFonts w:ascii="Times New Roman" w:hAnsi="Times New Roman" w:cs="Times New Roman"/>
          <w:sz w:val="28"/>
          <w:szCs w:val="28"/>
        </w:rPr>
        <w:t xml:space="preserve">Наибольшее распространение для оценки функционального состояния сердечно-сосудистой системы среди физически тренированных людей получила комбинированная </w:t>
      </w:r>
      <w:proofErr w:type="spellStart"/>
      <w:r w:rsidRPr="007E3C90">
        <w:rPr>
          <w:rFonts w:ascii="Times New Roman" w:hAnsi="Times New Roman" w:cs="Times New Roman"/>
          <w:sz w:val="28"/>
          <w:szCs w:val="28"/>
        </w:rPr>
        <w:t>трехмоментная</w:t>
      </w:r>
      <w:proofErr w:type="spellEnd"/>
      <w:r w:rsidRPr="007E3C90">
        <w:rPr>
          <w:rFonts w:ascii="Times New Roman" w:hAnsi="Times New Roman" w:cs="Times New Roman"/>
          <w:sz w:val="28"/>
          <w:szCs w:val="28"/>
        </w:rPr>
        <w:t xml:space="preserve"> проба </w:t>
      </w:r>
      <w:proofErr w:type="spellStart"/>
      <w:r w:rsidRPr="007E3C90">
        <w:rPr>
          <w:rFonts w:ascii="Times New Roman" w:hAnsi="Times New Roman" w:cs="Times New Roman"/>
          <w:sz w:val="28"/>
          <w:szCs w:val="28"/>
        </w:rPr>
        <w:t>Летунова</w:t>
      </w:r>
      <w:proofErr w:type="spellEnd"/>
      <w:r w:rsidRPr="007E3C90">
        <w:rPr>
          <w:rFonts w:ascii="Times New Roman" w:hAnsi="Times New Roman" w:cs="Times New Roman"/>
          <w:sz w:val="28"/>
          <w:szCs w:val="28"/>
        </w:rPr>
        <w:t>. Она включает в себя три варианта нагрузки.</w:t>
      </w:r>
    </w:p>
    <w:p w:rsidR="006438F2" w:rsidRDefault="007E3C90" w:rsidP="006438F2">
      <w:pPr>
        <w:ind w:firstLine="709"/>
        <w:jc w:val="both"/>
        <w:rPr>
          <w:rFonts w:ascii="Times New Roman" w:hAnsi="Times New Roman" w:cs="Times New Roman"/>
          <w:b/>
          <w:sz w:val="28"/>
          <w:szCs w:val="28"/>
        </w:rPr>
      </w:pPr>
      <w:r w:rsidRPr="007E3C90">
        <w:rPr>
          <w:rFonts w:ascii="Times New Roman" w:hAnsi="Times New Roman" w:cs="Times New Roman"/>
          <w:sz w:val="28"/>
          <w:szCs w:val="28"/>
        </w:rPr>
        <w:lastRenderedPageBreak/>
        <w:t>Первый вариант — это 20 глубоких приседаний за 30 с (силовая нагрузка). Во время приседания руки следует вытягивать вперёд, при вставании — опускать. После выполнения упражнения в течение 3 мин измеряют пульс, артериальное давление и другие показатели.</w:t>
      </w:r>
    </w:p>
    <w:p w:rsidR="006438F2" w:rsidRDefault="007E3C90" w:rsidP="006438F2">
      <w:pPr>
        <w:ind w:firstLine="709"/>
        <w:jc w:val="both"/>
        <w:rPr>
          <w:rFonts w:ascii="Times New Roman" w:hAnsi="Times New Roman" w:cs="Times New Roman"/>
          <w:b/>
          <w:sz w:val="28"/>
          <w:szCs w:val="28"/>
        </w:rPr>
      </w:pPr>
      <w:r w:rsidRPr="007E3C90">
        <w:rPr>
          <w:rFonts w:ascii="Times New Roman" w:hAnsi="Times New Roman" w:cs="Times New Roman"/>
          <w:sz w:val="28"/>
          <w:szCs w:val="28"/>
        </w:rPr>
        <w:t>Второй вариант — бег на месте в максимальном темпе в течение 15 с (скоростная нагрузка), после чего испытуемый наблюдается в течение 4 мин.</w:t>
      </w:r>
    </w:p>
    <w:p w:rsidR="006438F2" w:rsidRDefault="007E3C90" w:rsidP="006438F2">
      <w:pPr>
        <w:ind w:firstLine="709"/>
        <w:jc w:val="both"/>
        <w:rPr>
          <w:rFonts w:ascii="Times New Roman" w:hAnsi="Times New Roman" w:cs="Times New Roman"/>
          <w:b/>
          <w:sz w:val="28"/>
          <w:szCs w:val="28"/>
        </w:rPr>
      </w:pPr>
      <w:r w:rsidRPr="007E3C90">
        <w:rPr>
          <w:rFonts w:ascii="Times New Roman" w:hAnsi="Times New Roman" w:cs="Times New Roman"/>
          <w:sz w:val="28"/>
          <w:szCs w:val="28"/>
        </w:rPr>
        <w:t>Третий вариант — 3-минутный бег на месте в темпе 180 шагов в минуту под метроном при сгибании бедра на 70°, голени — до образования угла с бедром 40 — 45°, со свободными движениями рук, согнутых в локтевых суставах, с последующим наблюдением в течение 5 мин.</w:t>
      </w:r>
    </w:p>
    <w:p w:rsidR="006438F2" w:rsidRDefault="007E3C90" w:rsidP="006438F2">
      <w:pPr>
        <w:ind w:firstLine="709"/>
        <w:jc w:val="both"/>
        <w:rPr>
          <w:rFonts w:ascii="Times New Roman" w:hAnsi="Times New Roman" w:cs="Times New Roman"/>
          <w:sz w:val="28"/>
          <w:szCs w:val="28"/>
        </w:rPr>
      </w:pPr>
      <w:r w:rsidRPr="007E3C90">
        <w:rPr>
          <w:rFonts w:ascii="Times New Roman" w:hAnsi="Times New Roman" w:cs="Times New Roman"/>
          <w:sz w:val="28"/>
          <w:szCs w:val="28"/>
        </w:rPr>
        <w:t>До и после каждой нагрузки определяют пульс (за 10 с) и давление (манжетка, закреплённая на плече, и во время нагрузки не снимается). После нагрузки пульс и давление измеряют в конце каждой минуты из 3 — 5 мин восстановительного периода.</w:t>
      </w:r>
    </w:p>
    <w:p w:rsidR="006438F2" w:rsidRDefault="006438F2" w:rsidP="006438F2">
      <w:pPr>
        <w:ind w:firstLine="709"/>
        <w:jc w:val="both"/>
        <w:rPr>
          <w:rFonts w:ascii="Times New Roman" w:hAnsi="Times New Roman" w:cs="Times New Roman"/>
          <w:sz w:val="28"/>
          <w:szCs w:val="28"/>
        </w:rPr>
      </w:pPr>
      <w:r w:rsidRPr="006438F2">
        <w:rPr>
          <w:rFonts w:ascii="Times New Roman" w:hAnsi="Times New Roman" w:cs="Times New Roman"/>
          <w:b/>
          <w:sz w:val="28"/>
          <w:szCs w:val="28"/>
        </w:rPr>
        <w:t xml:space="preserve">4. </w:t>
      </w:r>
      <w:r w:rsidRPr="006438F2">
        <w:rPr>
          <w:rFonts w:ascii="Times New Roman" w:hAnsi="Times New Roman" w:cs="Times New Roman"/>
          <w:sz w:val="28"/>
          <w:szCs w:val="28"/>
        </w:rPr>
        <w:t>Оценка здоровья на индивидуальном</w:t>
      </w:r>
      <w:r w:rsidRPr="006438F2">
        <w:rPr>
          <w:rFonts w:ascii="Times New Roman" w:hAnsi="Times New Roman" w:cs="Times New Roman"/>
          <w:spacing w:val="-6"/>
          <w:sz w:val="28"/>
          <w:szCs w:val="28"/>
        </w:rPr>
        <w:t xml:space="preserve"> </w:t>
      </w:r>
      <w:r w:rsidRPr="006438F2">
        <w:rPr>
          <w:rFonts w:ascii="Times New Roman" w:hAnsi="Times New Roman" w:cs="Times New Roman"/>
          <w:sz w:val="28"/>
          <w:szCs w:val="28"/>
        </w:rPr>
        <w:t>уровне</w:t>
      </w:r>
      <w:r>
        <w:rPr>
          <w:rFonts w:ascii="Times New Roman" w:hAnsi="Times New Roman" w:cs="Times New Roman"/>
          <w:sz w:val="28"/>
          <w:szCs w:val="28"/>
        </w:rPr>
        <w:t>:</w:t>
      </w:r>
    </w:p>
    <w:p w:rsidR="006438F2" w:rsidRDefault="006438F2" w:rsidP="006438F2">
      <w:pPr>
        <w:ind w:firstLine="709"/>
        <w:jc w:val="both"/>
        <w:rPr>
          <w:rFonts w:ascii="Times New Roman" w:hAnsi="Times New Roman" w:cs="Times New Roman"/>
          <w:sz w:val="28"/>
          <w:szCs w:val="28"/>
        </w:rPr>
      </w:pPr>
      <w:r>
        <w:rPr>
          <w:rFonts w:ascii="Times New Roman" w:hAnsi="Times New Roman" w:cs="Times New Roman"/>
          <w:sz w:val="28"/>
        </w:rPr>
        <w:t xml:space="preserve">1. </w:t>
      </w:r>
      <w:r w:rsidRPr="006438F2">
        <w:rPr>
          <w:rFonts w:ascii="Times New Roman" w:hAnsi="Times New Roman" w:cs="Times New Roman"/>
          <w:sz w:val="28"/>
        </w:rPr>
        <w:t>Наличие или отсутствие хронич</w:t>
      </w:r>
      <w:r>
        <w:rPr>
          <w:rFonts w:ascii="Times New Roman" w:hAnsi="Times New Roman" w:cs="Times New Roman"/>
          <w:sz w:val="28"/>
        </w:rPr>
        <w:t>еских заболеваний на момент об</w:t>
      </w:r>
      <w:r w:rsidRPr="006438F2">
        <w:rPr>
          <w:rFonts w:ascii="Times New Roman" w:hAnsi="Times New Roman" w:cs="Times New Roman"/>
          <w:sz w:val="28"/>
        </w:rPr>
        <w:t>следования;</w:t>
      </w:r>
    </w:p>
    <w:p w:rsidR="006438F2" w:rsidRDefault="006438F2" w:rsidP="006438F2">
      <w:pPr>
        <w:ind w:firstLine="709"/>
        <w:jc w:val="both"/>
        <w:rPr>
          <w:rFonts w:ascii="Times New Roman" w:hAnsi="Times New Roman" w:cs="Times New Roman"/>
          <w:sz w:val="28"/>
          <w:szCs w:val="28"/>
        </w:rPr>
      </w:pPr>
      <w:r>
        <w:rPr>
          <w:rFonts w:ascii="Times New Roman" w:hAnsi="Times New Roman" w:cs="Times New Roman"/>
          <w:sz w:val="28"/>
        </w:rPr>
        <w:t xml:space="preserve">2. </w:t>
      </w:r>
      <w:r w:rsidRPr="006438F2">
        <w:rPr>
          <w:rFonts w:ascii="Times New Roman" w:hAnsi="Times New Roman" w:cs="Times New Roman"/>
          <w:sz w:val="28"/>
        </w:rPr>
        <w:t>Субъективные показатели –</w:t>
      </w:r>
      <w:r w:rsidRPr="006438F2">
        <w:rPr>
          <w:rFonts w:ascii="Times New Roman" w:hAnsi="Times New Roman" w:cs="Times New Roman"/>
          <w:spacing w:val="-2"/>
          <w:sz w:val="28"/>
        </w:rPr>
        <w:t xml:space="preserve"> </w:t>
      </w:r>
      <w:r w:rsidRPr="006438F2">
        <w:rPr>
          <w:rFonts w:ascii="Times New Roman" w:hAnsi="Times New Roman" w:cs="Times New Roman"/>
          <w:sz w:val="28"/>
        </w:rPr>
        <w:t>самочувствие;</w:t>
      </w:r>
    </w:p>
    <w:p w:rsidR="006438F2" w:rsidRPr="006438F2" w:rsidRDefault="006438F2" w:rsidP="006438F2">
      <w:pPr>
        <w:ind w:firstLine="709"/>
        <w:jc w:val="both"/>
        <w:rPr>
          <w:rFonts w:ascii="Times New Roman" w:hAnsi="Times New Roman" w:cs="Times New Roman"/>
          <w:sz w:val="28"/>
          <w:szCs w:val="28"/>
        </w:rPr>
      </w:pPr>
      <w:r>
        <w:rPr>
          <w:rFonts w:ascii="Times New Roman" w:hAnsi="Times New Roman" w:cs="Times New Roman"/>
          <w:sz w:val="28"/>
        </w:rPr>
        <w:t xml:space="preserve">3. </w:t>
      </w:r>
      <w:r w:rsidRPr="006438F2">
        <w:rPr>
          <w:rFonts w:ascii="Times New Roman" w:hAnsi="Times New Roman" w:cs="Times New Roman"/>
          <w:sz w:val="28"/>
        </w:rPr>
        <w:t>Уровень функционального состояния основных систем</w:t>
      </w:r>
      <w:r w:rsidRPr="006438F2">
        <w:rPr>
          <w:rFonts w:ascii="Times New Roman" w:hAnsi="Times New Roman" w:cs="Times New Roman"/>
          <w:spacing w:val="-9"/>
          <w:sz w:val="28"/>
        </w:rPr>
        <w:t xml:space="preserve"> </w:t>
      </w:r>
      <w:r>
        <w:rPr>
          <w:rFonts w:ascii="Times New Roman" w:hAnsi="Times New Roman" w:cs="Times New Roman"/>
          <w:sz w:val="28"/>
        </w:rPr>
        <w:t>организма</w:t>
      </w:r>
      <w:bookmarkStart w:id="0" w:name="_GoBack"/>
      <w:bookmarkEnd w:id="0"/>
      <w:r w:rsidRPr="006438F2">
        <w:rPr>
          <w:rFonts w:ascii="Times New Roman" w:hAnsi="Times New Roman" w:cs="Times New Roman"/>
        </w:rPr>
        <w:t>;</w:t>
      </w:r>
    </w:p>
    <w:p w:rsidR="006438F2" w:rsidRDefault="006438F2" w:rsidP="006438F2">
      <w:pPr>
        <w:pStyle w:val="a3"/>
        <w:spacing w:before="38"/>
        <w:ind w:firstLine="488"/>
      </w:pPr>
      <w:r>
        <w:t xml:space="preserve">4. </w:t>
      </w:r>
      <w:r w:rsidRPr="006438F2">
        <w:t>Уровень физического</w:t>
      </w:r>
      <w:r w:rsidRPr="006438F2">
        <w:rPr>
          <w:spacing w:val="-3"/>
        </w:rPr>
        <w:t xml:space="preserve"> </w:t>
      </w:r>
      <w:r w:rsidRPr="006438F2">
        <w:t>развития;</w:t>
      </w:r>
    </w:p>
    <w:p w:rsidR="006438F2" w:rsidRPr="006438F2" w:rsidRDefault="006438F2" w:rsidP="006438F2">
      <w:pPr>
        <w:pStyle w:val="a3"/>
        <w:spacing w:before="38"/>
        <w:ind w:firstLine="488"/>
      </w:pPr>
      <w:r>
        <w:t xml:space="preserve">5. </w:t>
      </w:r>
      <w:r w:rsidRPr="006438F2">
        <w:t>Степень сопротивляемости</w:t>
      </w:r>
      <w:r w:rsidRPr="006438F2">
        <w:rPr>
          <w:spacing w:val="-3"/>
        </w:rPr>
        <w:t xml:space="preserve"> </w:t>
      </w:r>
      <w:r w:rsidRPr="006438F2">
        <w:t>организма</w:t>
      </w:r>
      <w:r>
        <w:t>.</w:t>
      </w:r>
    </w:p>
    <w:p w:rsidR="006438F2" w:rsidRPr="006438F2" w:rsidRDefault="006438F2" w:rsidP="006438F2">
      <w:pPr>
        <w:ind w:firstLine="709"/>
        <w:jc w:val="both"/>
        <w:rPr>
          <w:rFonts w:ascii="Times New Roman" w:hAnsi="Times New Roman" w:cs="Times New Roman"/>
          <w:b/>
          <w:sz w:val="28"/>
          <w:szCs w:val="28"/>
        </w:rPr>
      </w:pPr>
    </w:p>
    <w:p w:rsidR="007E3C90" w:rsidRPr="007E3C90" w:rsidRDefault="007E3C90" w:rsidP="007E3C90">
      <w:pPr>
        <w:ind w:firstLine="709"/>
        <w:jc w:val="both"/>
        <w:rPr>
          <w:rFonts w:ascii="Times New Roman" w:hAnsi="Times New Roman" w:cs="Times New Roman"/>
          <w:sz w:val="28"/>
          <w:szCs w:val="28"/>
        </w:rPr>
      </w:pPr>
    </w:p>
    <w:p w:rsidR="007E3C90" w:rsidRPr="007E3C90" w:rsidRDefault="007E3C90" w:rsidP="007E3C90">
      <w:pPr>
        <w:ind w:firstLine="709"/>
        <w:jc w:val="both"/>
        <w:rPr>
          <w:rFonts w:ascii="Times New Roman" w:hAnsi="Times New Roman" w:cs="Times New Roman"/>
          <w:sz w:val="28"/>
          <w:szCs w:val="28"/>
        </w:rPr>
      </w:pPr>
    </w:p>
    <w:p w:rsidR="007E3C90" w:rsidRPr="007E3C90" w:rsidRDefault="007E3C90" w:rsidP="007E3C90">
      <w:pPr>
        <w:ind w:firstLine="709"/>
        <w:jc w:val="both"/>
        <w:rPr>
          <w:rFonts w:ascii="Times New Roman" w:hAnsi="Times New Roman" w:cs="Times New Roman"/>
          <w:sz w:val="28"/>
          <w:szCs w:val="28"/>
        </w:rPr>
      </w:pPr>
    </w:p>
    <w:p w:rsidR="007E3C90" w:rsidRPr="007E3C90" w:rsidRDefault="007E3C90" w:rsidP="007E3C90">
      <w:pPr>
        <w:ind w:firstLine="709"/>
        <w:jc w:val="both"/>
        <w:rPr>
          <w:rFonts w:ascii="Times New Roman" w:hAnsi="Times New Roman" w:cs="Times New Roman"/>
          <w:sz w:val="28"/>
          <w:szCs w:val="28"/>
        </w:rPr>
      </w:pPr>
    </w:p>
    <w:p w:rsidR="007E3C90" w:rsidRPr="007E3C90" w:rsidRDefault="007E3C90" w:rsidP="007E3C90">
      <w:pPr>
        <w:ind w:firstLine="709"/>
        <w:jc w:val="both"/>
        <w:rPr>
          <w:rFonts w:ascii="Times New Roman" w:hAnsi="Times New Roman" w:cs="Times New Roman"/>
          <w:sz w:val="28"/>
          <w:szCs w:val="28"/>
        </w:rPr>
      </w:pPr>
      <w:r w:rsidRPr="007E3C90">
        <w:rPr>
          <w:rFonts w:ascii="Times New Roman" w:hAnsi="Times New Roman" w:cs="Times New Roman"/>
          <w:sz w:val="28"/>
          <w:szCs w:val="28"/>
        </w:rPr>
        <w:t xml:space="preserve"> </w:t>
      </w:r>
    </w:p>
    <w:p w:rsidR="007E3C90" w:rsidRPr="007E3C90" w:rsidRDefault="007E3C90" w:rsidP="007E3C90">
      <w:pPr>
        <w:ind w:firstLine="709"/>
        <w:jc w:val="both"/>
        <w:rPr>
          <w:rFonts w:ascii="Times New Roman" w:hAnsi="Times New Roman" w:cs="Times New Roman"/>
          <w:sz w:val="28"/>
          <w:szCs w:val="28"/>
        </w:rPr>
      </w:pPr>
    </w:p>
    <w:p w:rsidR="007E3C90" w:rsidRPr="007E3C90" w:rsidRDefault="007E3C90" w:rsidP="007E3C90">
      <w:pPr>
        <w:ind w:firstLine="709"/>
        <w:jc w:val="both"/>
        <w:rPr>
          <w:rFonts w:ascii="Times New Roman" w:hAnsi="Times New Roman" w:cs="Times New Roman"/>
          <w:sz w:val="28"/>
          <w:szCs w:val="28"/>
        </w:rPr>
      </w:pPr>
      <w:r w:rsidRPr="007E3C90">
        <w:rPr>
          <w:rFonts w:ascii="Times New Roman" w:hAnsi="Times New Roman" w:cs="Times New Roman"/>
          <w:sz w:val="28"/>
          <w:szCs w:val="28"/>
        </w:rPr>
        <w:t xml:space="preserve"> </w:t>
      </w:r>
    </w:p>
    <w:p w:rsidR="005F3ECB" w:rsidRPr="002A11B5" w:rsidRDefault="005F3ECB" w:rsidP="002A11B5">
      <w:pPr>
        <w:jc w:val="both"/>
        <w:rPr>
          <w:rFonts w:ascii="Times New Roman" w:hAnsi="Times New Roman" w:cs="Times New Roman"/>
          <w:sz w:val="28"/>
          <w:szCs w:val="28"/>
        </w:rPr>
      </w:pPr>
    </w:p>
    <w:sectPr w:rsidR="005F3ECB" w:rsidRPr="002A11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FE08E1"/>
    <w:multiLevelType w:val="hybridMultilevel"/>
    <w:tmpl w:val="9B3CE8E2"/>
    <w:lvl w:ilvl="0" w:tplc="EDAA24BE">
      <w:numFmt w:val="bullet"/>
      <w:lvlText w:val="•"/>
      <w:lvlJc w:val="left"/>
      <w:pPr>
        <w:ind w:left="221" w:hanging="708"/>
      </w:pPr>
      <w:rPr>
        <w:rFonts w:ascii="Arial" w:eastAsia="Arial" w:hAnsi="Arial" w:cs="Arial" w:hint="default"/>
        <w:w w:val="99"/>
        <w:sz w:val="28"/>
        <w:szCs w:val="28"/>
        <w:lang w:val="ru-RU" w:eastAsia="en-US" w:bidi="ar-SA"/>
      </w:rPr>
    </w:lvl>
    <w:lvl w:ilvl="1" w:tplc="0576C48A">
      <w:numFmt w:val="bullet"/>
      <w:lvlText w:val="•"/>
      <w:lvlJc w:val="left"/>
      <w:pPr>
        <w:ind w:left="1178" w:hanging="708"/>
      </w:pPr>
      <w:rPr>
        <w:rFonts w:hint="default"/>
        <w:lang w:val="ru-RU" w:eastAsia="en-US" w:bidi="ar-SA"/>
      </w:rPr>
    </w:lvl>
    <w:lvl w:ilvl="2" w:tplc="5A1EA26A">
      <w:numFmt w:val="bullet"/>
      <w:lvlText w:val="•"/>
      <w:lvlJc w:val="left"/>
      <w:pPr>
        <w:ind w:left="2137" w:hanging="708"/>
      </w:pPr>
      <w:rPr>
        <w:rFonts w:hint="default"/>
        <w:lang w:val="ru-RU" w:eastAsia="en-US" w:bidi="ar-SA"/>
      </w:rPr>
    </w:lvl>
    <w:lvl w:ilvl="3" w:tplc="2FCC2B26">
      <w:numFmt w:val="bullet"/>
      <w:lvlText w:val="•"/>
      <w:lvlJc w:val="left"/>
      <w:pPr>
        <w:ind w:left="3095" w:hanging="708"/>
      </w:pPr>
      <w:rPr>
        <w:rFonts w:hint="default"/>
        <w:lang w:val="ru-RU" w:eastAsia="en-US" w:bidi="ar-SA"/>
      </w:rPr>
    </w:lvl>
    <w:lvl w:ilvl="4" w:tplc="A8FC5EA2">
      <w:numFmt w:val="bullet"/>
      <w:lvlText w:val="•"/>
      <w:lvlJc w:val="left"/>
      <w:pPr>
        <w:ind w:left="4054" w:hanging="708"/>
      </w:pPr>
      <w:rPr>
        <w:rFonts w:hint="default"/>
        <w:lang w:val="ru-RU" w:eastAsia="en-US" w:bidi="ar-SA"/>
      </w:rPr>
    </w:lvl>
    <w:lvl w:ilvl="5" w:tplc="F7AE7086">
      <w:numFmt w:val="bullet"/>
      <w:lvlText w:val="•"/>
      <w:lvlJc w:val="left"/>
      <w:pPr>
        <w:ind w:left="5013" w:hanging="708"/>
      </w:pPr>
      <w:rPr>
        <w:rFonts w:hint="default"/>
        <w:lang w:val="ru-RU" w:eastAsia="en-US" w:bidi="ar-SA"/>
      </w:rPr>
    </w:lvl>
    <w:lvl w:ilvl="6" w:tplc="3EA0E264">
      <w:numFmt w:val="bullet"/>
      <w:lvlText w:val="•"/>
      <w:lvlJc w:val="left"/>
      <w:pPr>
        <w:ind w:left="5971" w:hanging="708"/>
      </w:pPr>
      <w:rPr>
        <w:rFonts w:hint="default"/>
        <w:lang w:val="ru-RU" w:eastAsia="en-US" w:bidi="ar-SA"/>
      </w:rPr>
    </w:lvl>
    <w:lvl w:ilvl="7" w:tplc="D8806590">
      <w:numFmt w:val="bullet"/>
      <w:lvlText w:val="•"/>
      <w:lvlJc w:val="left"/>
      <w:pPr>
        <w:ind w:left="6930" w:hanging="708"/>
      </w:pPr>
      <w:rPr>
        <w:rFonts w:hint="default"/>
        <w:lang w:val="ru-RU" w:eastAsia="en-US" w:bidi="ar-SA"/>
      </w:rPr>
    </w:lvl>
    <w:lvl w:ilvl="8" w:tplc="AE34874A">
      <w:numFmt w:val="bullet"/>
      <w:lvlText w:val="•"/>
      <w:lvlJc w:val="left"/>
      <w:pPr>
        <w:ind w:left="7889" w:hanging="708"/>
      </w:pPr>
      <w:rPr>
        <w:rFonts w:hint="default"/>
        <w:lang w:val="ru-RU" w:eastAsia="en-US" w:bidi="ar-SA"/>
      </w:rPr>
    </w:lvl>
  </w:abstractNum>
  <w:abstractNum w:abstractNumId="1" w15:restartNumberingAfterBreak="0">
    <w:nsid w:val="436D6A4F"/>
    <w:multiLevelType w:val="multilevel"/>
    <w:tmpl w:val="2C004598"/>
    <w:lvl w:ilvl="0">
      <w:start w:val="2"/>
      <w:numFmt w:val="decimal"/>
      <w:lvlText w:val="%1"/>
      <w:lvlJc w:val="left"/>
      <w:pPr>
        <w:ind w:left="1352" w:hanging="423"/>
        <w:jc w:val="left"/>
      </w:pPr>
      <w:rPr>
        <w:rFonts w:hint="default"/>
        <w:lang w:val="ru-RU" w:eastAsia="en-US" w:bidi="ar-SA"/>
      </w:rPr>
    </w:lvl>
    <w:lvl w:ilvl="1">
      <w:start w:val="1"/>
      <w:numFmt w:val="decimal"/>
      <w:lvlText w:val="%1.%2"/>
      <w:lvlJc w:val="left"/>
      <w:pPr>
        <w:ind w:left="1352" w:hanging="423"/>
        <w:jc w:val="left"/>
      </w:pPr>
      <w:rPr>
        <w:rFonts w:ascii="Times New Roman" w:eastAsia="Times New Roman" w:hAnsi="Times New Roman" w:cs="Times New Roman" w:hint="default"/>
        <w:b/>
        <w:bCs/>
        <w:spacing w:val="-1"/>
        <w:w w:val="100"/>
        <w:sz w:val="28"/>
        <w:szCs w:val="28"/>
        <w:lang w:val="ru-RU" w:eastAsia="en-US" w:bidi="ar-SA"/>
      </w:rPr>
    </w:lvl>
    <w:lvl w:ilvl="2">
      <w:start w:val="1"/>
      <w:numFmt w:val="decimal"/>
      <w:lvlText w:val="%1.%2.%3"/>
      <w:lvlJc w:val="left"/>
      <w:pPr>
        <w:ind w:left="1561" w:hanging="631"/>
        <w:jc w:val="left"/>
      </w:pPr>
      <w:rPr>
        <w:rFonts w:ascii="Times New Roman" w:eastAsia="Times New Roman" w:hAnsi="Times New Roman" w:cs="Times New Roman" w:hint="default"/>
        <w:b/>
        <w:bCs/>
        <w:spacing w:val="-4"/>
        <w:w w:val="100"/>
        <w:sz w:val="28"/>
        <w:szCs w:val="28"/>
        <w:lang w:val="ru-RU" w:eastAsia="en-US" w:bidi="ar-SA"/>
      </w:rPr>
    </w:lvl>
    <w:lvl w:ilvl="3">
      <w:start w:val="1"/>
      <w:numFmt w:val="decimal"/>
      <w:lvlText w:val="%1.%2.%3.%4"/>
      <w:lvlJc w:val="left"/>
      <w:pPr>
        <w:ind w:left="1701" w:hanging="773"/>
        <w:jc w:val="left"/>
      </w:pPr>
      <w:rPr>
        <w:rFonts w:ascii="Times New Roman" w:eastAsia="Times New Roman" w:hAnsi="Times New Roman" w:cs="Times New Roman" w:hint="default"/>
        <w:b/>
        <w:bCs/>
        <w:spacing w:val="-4"/>
        <w:w w:val="100"/>
        <w:sz w:val="26"/>
        <w:szCs w:val="26"/>
        <w:lang w:val="ru-RU" w:eastAsia="en-US" w:bidi="ar-SA"/>
      </w:rPr>
    </w:lvl>
    <w:lvl w:ilvl="4">
      <w:numFmt w:val="bullet"/>
      <w:lvlText w:val="•"/>
      <w:lvlJc w:val="left"/>
      <w:pPr>
        <w:ind w:left="2926" w:hanging="773"/>
      </w:pPr>
      <w:rPr>
        <w:rFonts w:hint="default"/>
        <w:lang w:val="ru-RU" w:eastAsia="en-US" w:bidi="ar-SA"/>
      </w:rPr>
    </w:lvl>
    <w:lvl w:ilvl="5">
      <w:numFmt w:val="bullet"/>
      <w:lvlText w:val="•"/>
      <w:lvlJc w:val="left"/>
      <w:pPr>
        <w:ind w:left="4073" w:hanging="773"/>
      </w:pPr>
      <w:rPr>
        <w:rFonts w:hint="default"/>
        <w:lang w:val="ru-RU" w:eastAsia="en-US" w:bidi="ar-SA"/>
      </w:rPr>
    </w:lvl>
    <w:lvl w:ilvl="6">
      <w:numFmt w:val="bullet"/>
      <w:lvlText w:val="•"/>
      <w:lvlJc w:val="left"/>
      <w:pPr>
        <w:ind w:left="5219" w:hanging="773"/>
      </w:pPr>
      <w:rPr>
        <w:rFonts w:hint="default"/>
        <w:lang w:val="ru-RU" w:eastAsia="en-US" w:bidi="ar-SA"/>
      </w:rPr>
    </w:lvl>
    <w:lvl w:ilvl="7">
      <w:numFmt w:val="bullet"/>
      <w:lvlText w:val="•"/>
      <w:lvlJc w:val="left"/>
      <w:pPr>
        <w:ind w:left="6366" w:hanging="773"/>
      </w:pPr>
      <w:rPr>
        <w:rFonts w:hint="default"/>
        <w:lang w:val="ru-RU" w:eastAsia="en-US" w:bidi="ar-SA"/>
      </w:rPr>
    </w:lvl>
    <w:lvl w:ilvl="8">
      <w:numFmt w:val="bullet"/>
      <w:lvlText w:val="•"/>
      <w:lvlJc w:val="left"/>
      <w:pPr>
        <w:ind w:left="7513" w:hanging="773"/>
      </w:pPr>
      <w:rPr>
        <w:rFonts w:hint="default"/>
        <w:lang w:val="ru-RU"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EFA"/>
    <w:rsid w:val="00123DFA"/>
    <w:rsid w:val="002672DA"/>
    <w:rsid w:val="002A11B5"/>
    <w:rsid w:val="002A3639"/>
    <w:rsid w:val="002B18CD"/>
    <w:rsid w:val="003B21B0"/>
    <w:rsid w:val="003B3C83"/>
    <w:rsid w:val="003F1EFA"/>
    <w:rsid w:val="00474016"/>
    <w:rsid w:val="004A54F6"/>
    <w:rsid w:val="005F3ECB"/>
    <w:rsid w:val="00615716"/>
    <w:rsid w:val="006438F2"/>
    <w:rsid w:val="007E3C90"/>
    <w:rsid w:val="008C5414"/>
    <w:rsid w:val="00920614"/>
    <w:rsid w:val="00E9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62BBA"/>
  <w15:chartTrackingRefBased/>
  <w15:docId w15:val="{C13398FC-1F7C-4BEC-920A-FD5AAAE2B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EF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
    <w:name w:val="heading 3"/>
    <w:basedOn w:val="a"/>
    <w:link w:val="30"/>
    <w:uiPriority w:val="1"/>
    <w:qFormat/>
    <w:rsid w:val="006438F2"/>
    <w:pPr>
      <w:adjustRightInd/>
      <w:ind w:left="221"/>
      <w:jc w:val="both"/>
      <w:outlineLvl w:val="2"/>
    </w:pPr>
    <w:rPr>
      <w:rFonts w:ascii="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8C5414"/>
    <w:pPr>
      <w:adjustRightInd/>
      <w:ind w:left="221" w:firstLine="707"/>
    </w:pPr>
    <w:rPr>
      <w:rFonts w:ascii="Times New Roman" w:hAnsi="Times New Roman" w:cs="Times New Roman"/>
      <w:sz w:val="28"/>
      <w:szCs w:val="28"/>
      <w:lang w:eastAsia="en-US"/>
    </w:rPr>
  </w:style>
  <w:style w:type="character" w:customStyle="1" w:styleId="a4">
    <w:name w:val="Основной текст Знак"/>
    <w:basedOn w:val="a0"/>
    <w:link w:val="a3"/>
    <w:uiPriority w:val="1"/>
    <w:rsid w:val="008C5414"/>
    <w:rPr>
      <w:rFonts w:ascii="Times New Roman" w:eastAsia="Times New Roman" w:hAnsi="Times New Roman" w:cs="Times New Roman"/>
      <w:sz w:val="28"/>
      <w:szCs w:val="28"/>
    </w:rPr>
  </w:style>
  <w:style w:type="character" w:customStyle="1" w:styleId="30">
    <w:name w:val="Заголовок 3 Знак"/>
    <w:basedOn w:val="a0"/>
    <w:link w:val="3"/>
    <w:uiPriority w:val="1"/>
    <w:rsid w:val="006438F2"/>
    <w:rPr>
      <w:rFonts w:ascii="Times New Roman" w:eastAsia="Times New Roman" w:hAnsi="Times New Roman" w:cs="Times New Roman"/>
      <w:b/>
      <w:bCs/>
      <w:sz w:val="28"/>
      <w:szCs w:val="28"/>
    </w:rPr>
  </w:style>
  <w:style w:type="paragraph" w:styleId="a5">
    <w:name w:val="List Paragraph"/>
    <w:basedOn w:val="a"/>
    <w:uiPriority w:val="1"/>
    <w:qFormat/>
    <w:rsid w:val="006438F2"/>
    <w:pPr>
      <w:adjustRightInd/>
      <w:ind w:left="221" w:hanging="709"/>
    </w:pPr>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74344">
      <w:bodyDiv w:val="1"/>
      <w:marLeft w:val="0"/>
      <w:marRight w:val="0"/>
      <w:marTop w:val="0"/>
      <w:marBottom w:val="0"/>
      <w:divBdr>
        <w:top w:val="none" w:sz="0" w:space="0" w:color="auto"/>
        <w:left w:val="none" w:sz="0" w:space="0" w:color="auto"/>
        <w:bottom w:val="none" w:sz="0" w:space="0" w:color="auto"/>
        <w:right w:val="none" w:sz="0" w:space="0" w:color="auto"/>
      </w:divBdr>
    </w:div>
    <w:div w:id="542600773">
      <w:bodyDiv w:val="1"/>
      <w:marLeft w:val="0"/>
      <w:marRight w:val="0"/>
      <w:marTop w:val="0"/>
      <w:marBottom w:val="0"/>
      <w:divBdr>
        <w:top w:val="none" w:sz="0" w:space="0" w:color="auto"/>
        <w:left w:val="none" w:sz="0" w:space="0" w:color="auto"/>
        <w:bottom w:val="none" w:sz="0" w:space="0" w:color="auto"/>
        <w:right w:val="none" w:sz="0" w:space="0" w:color="auto"/>
      </w:divBdr>
    </w:div>
    <w:div w:id="617568000">
      <w:bodyDiv w:val="1"/>
      <w:marLeft w:val="0"/>
      <w:marRight w:val="0"/>
      <w:marTop w:val="0"/>
      <w:marBottom w:val="0"/>
      <w:divBdr>
        <w:top w:val="none" w:sz="0" w:space="0" w:color="auto"/>
        <w:left w:val="none" w:sz="0" w:space="0" w:color="auto"/>
        <w:bottom w:val="none" w:sz="0" w:space="0" w:color="auto"/>
        <w:right w:val="none" w:sz="0" w:space="0" w:color="auto"/>
      </w:divBdr>
    </w:div>
    <w:div w:id="1215894972">
      <w:bodyDiv w:val="1"/>
      <w:marLeft w:val="0"/>
      <w:marRight w:val="0"/>
      <w:marTop w:val="0"/>
      <w:marBottom w:val="0"/>
      <w:divBdr>
        <w:top w:val="none" w:sz="0" w:space="0" w:color="auto"/>
        <w:left w:val="none" w:sz="0" w:space="0" w:color="auto"/>
        <w:bottom w:val="none" w:sz="0" w:space="0" w:color="auto"/>
        <w:right w:val="none" w:sz="0" w:space="0" w:color="auto"/>
      </w:divBdr>
      <w:divsChild>
        <w:div w:id="136148296">
          <w:marLeft w:val="0"/>
          <w:marRight w:val="0"/>
          <w:marTop w:val="0"/>
          <w:marBottom w:val="0"/>
          <w:divBdr>
            <w:top w:val="none" w:sz="0" w:space="0" w:color="auto"/>
            <w:left w:val="none" w:sz="0" w:space="0" w:color="auto"/>
            <w:bottom w:val="none" w:sz="0" w:space="0" w:color="auto"/>
            <w:right w:val="none" w:sz="0" w:space="0" w:color="auto"/>
          </w:divBdr>
        </w:div>
      </w:divsChild>
    </w:div>
    <w:div w:id="1742941112">
      <w:bodyDiv w:val="1"/>
      <w:marLeft w:val="0"/>
      <w:marRight w:val="0"/>
      <w:marTop w:val="0"/>
      <w:marBottom w:val="0"/>
      <w:divBdr>
        <w:top w:val="none" w:sz="0" w:space="0" w:color="auto"/>
        <w:left w:val="none" w:sz="0" w:space="0" w:color="auto"/>
        <w:bottom w:val="none" w:sz="0" w:space="0" w:color="auto"/>
        <w:right w:val="none" w:sz="0" w:space="0" w:color="auto"/>
      </w:divBdr>
      <w:divsChild>
        <w:div w:id="137959992">
          <w:marLeft w:val="0"/>
          <w:marRight w:val="0"/>
          <w:marTop w:val="0"/>
          <w:marBottom w:val="0"/>
          <w:divBdr>
            <w:top w:val="none" w:sz="0" w:space="0" w:color="auto"/>
            <w:left w:val="none" w:sz="0" w:space="0" w:color="auto"/>
            <w:bottom w:val="none" w:sz="0" w:space="0" w:color="auto"/>
            <w:right w:val="none" w:sz="0" w:space="0" w:color="auto"/>
          </w:divBdr>
        </w:div>
      </w:divsChild>
    </w:div>
    <w:div w:id="1782919898">
      <w:bodyDiv w:val="1"/>
      <w:marLeft w:val="0"/>
      <w:marRight w:val="0"/>
      <w:marTop w:val="0"/>
      <w:marBottom w:val="0"/>
      <w:divBdr>
        <w:top w:val="none" w:sz="0" w:space="0" w:color="auto"/>
        <w:left w:val="none" w:sz="0" w:space="0" w:color="auto"/>
        <w:bottom w:val="none" w:sz="0" w:space="0" w:color="auto"/>
        <w:right w:val="none" w:sz="0" w:space="0" w:color="auto"/>
      </w:divBdr>
    </w:div>
    <w:div w:id="181417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2979</TotalTime>
  <Pages>5</Pages>
  <Words>1757</Words>
  <Characters>10021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2020-10-26T08:47:00Z</dcterms:created>
  <dcterms:modified xsi:type="dcterms:W3CDTF">2020-11-01T15:14:00Z</dcterms:modified>
</cp:coreProperties>
</file>